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1101" w:type="dxa"/>
        <w:tblLayout w:type="fixed"/>
        <w:tblLook w:val="04A0"/>
      </w:tblPr>
      <w:tblGrid>
        <w:gridCol w:w="4960"/>
        <w:gridCol w:w="1552"/>
        <w:gridCol w:w="110"/>
        <w:gridCol w:w="1733"/>
        <w:gridCol w:w="8"/>
        <w:gridCol w:w="850"/>
        <w:gridCol w:w="993"/>
        <w:gridCol w:w="989"/>
        <w:gridCol w:w="761"/>
        <w:gridCol w:w="139"/>
        <w:gridCol w:w="378"/>
        <w:gridCol w:w="1277"/>
      </w:tblGrid>
      <w:tr w:rsidR="00280F7D" w:rsidRPr="005D042A" w:rsidTr="0011230B">
        <w:trPr>
          <w:trHeight w:val="37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13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сельского </w:t>
            </w:r>
            <w:r w:rsidRPr="002A291B">
              <w:rPr>
                <w:snapToGrid w:val="0"/>
                <w:sz w:val="28"/>
                <w:szCs w:val="28"/>
              </w:rPr>
              <w:t>поселени</w:t>
            </w:r>
            <w:r>
              <w:rPr>
                <w:snapToGrid w:val="0"/>
                <w:sz w:val="28"/>
                <w:szCs w:val="28"/>
              </w:rPr>
              <w:t>я</w:t>
            </w:r>
          </w:p>
          <w:p w:rsidR="00280F7D" w:rsidRPr="002A291B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280F7D" w:rsidRPr="00757B7D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280F7D" w:rsidRPr="005D042A" w:rsidTr="0011230B">
        <w:trPr>
          <w:gridAfter w:val="3"/>
          <w:wAfter w:w="1794" w:type="dxa"/>
          <w:trHeight w:val="22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533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sz w:val="28"/>
                <w:szCs w:val="28"/>
              </w:rPr>
            </w:pP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5D042A">
              <w:rPr>
                <w:b/>
                <w:bCs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</w:t>
            </w:r>
            <w:proofErr w:type="gramEnd"/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5D042A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5D042A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5D042A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группам и подгруппам</w:t>
            </w:r>
            <w:r w:rsidRPr="005D042A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280F7D" w:rsidRPr="005D042A" w:rsidTr="0011230B">
        <w:trPr>
          <w:gridAfter w:val="3"/>
          <w:wAfter w:w="1794" w:type="dxa"/>
          <w:trHeight w:val="43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 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 </w:t>
            </w:r>
            <w:r w:rsidRPr="005D042A">
              <w:rPr>
                <w:b/>
                <w:bCs/>
                <w:sz w:val="28"/>
                <w:szCs w:val="28"/>
              </w:rPr>
              <w:t>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D042A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D042A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280F7D" w:rsidRPr="005D042A" w:rsidTr="0011230B">
        <w:trPr>
          <w:gridAfter w:val="2"/>
          <w:wAfter w:w="1655" w:type="dxa"/>
          <w:trHeight w:val="375"/>
        </w:trPr>
        <w:tc>
          <w:tcPr>
            <w:tcW w:w="6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 w:rsidRPr="005D042A">
              <w:rPr>
                <w:b/>
                <w:bCs/>
                <w:sz w:val="28"/>
                <w:szCs w:val="28"/>
              </w:rPr>
              <w:t>.р</w:t>
            </w:r>
            <w:proofErr w:type="gramEnd"/>
            <w:r w:rsidRPr="005D042A">
              <w:rPr>
                <w:b/>
                <w:bCs/>
                <w:sz w:val="28"/>
                <w:szCs w:val="28"/>
              </w:rPr>
              <w:t>ублей)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4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D04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80F7D" w:rsidRPr="005D042A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176ADC" w:rsidRDefault="00280F7D" w:rsidP="0011230B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</w:t>
            </w:r>
            <w:r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>
              <w:rPr>
                <w:sz w:val="28"/>
                <w:szCs w:val="28"/>
              </w:rPr>
              <w:lastRenderedPageBreak/>
              <w:t xml:space="preserve">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"Муниципальная политика"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lastRenderedPageBreak/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>
              <w:rPr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280F7D" w:rsidRPr="000A4807" w:rsidTr="0011230B">
        <w:trPr>
          <w:trHeight w:val="1138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«О</w:t>
            </w:r>
            <w:proofErr w:type="gramEnd"/>
            <w:r>
              <w:rPr>
                <w:sz w:val="28"/>
                <w:szCs w:val="28"/>
              </w:rPr>
              <w:t>беспечение общественного порядка и противодействие преступности»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«Р</w:t>
            </w:r>
            <w:proofErr w:type="gramEnd"/>
            <w:r>
              <w:rPr>
                <w:sz w:val="28"/>
                <w:szCs w:val="28"/>
              </w:rPr>
              <w:t>азвитие культуры 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2287,3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</w:t>
            </w:r>
            <w:r>
              <w:rPr>
                <w:sz w:val="28"/>
                <w:szCs w:val="28"/>
              </w:rPr>
              <w:lastRenderedPageBreak/>
              <w:t xml:space="preserve">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</w:t>
            </w:r>
            <w:r w:rsidRPr="00985B25">
              <w:rPr>
                <w:sz w:val="28"/>
                <w:szCs w:val="28"/>
              </w:rPr>
              <w:lastRenderedPageBreak/>
              <w:t xml:space="preserve">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</w:t>
            </w:r>
            <w:r>
              <w:rPr>
                <w:sz w:val="28"/>
                <w:szCs w:val="28"/>
              </w:rPr>
              <w:lastRenderedPageBreak/>
              <w:t>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280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0F7D"/>
    <w:rsid w:val="00280F7D"/>
    <w:rsid w:val="006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1904</Words>
  <Characters>10853</Characters>
  <Application>Microsoft Office Word</Application>
  <DocSecurity>0</DocSecurity>
  <Lines>90</Lines>
  <Paragraphs>25</Paragraphs>
  <ScaleCrop>false</ScaleCrop>
  <Company>Microsoft</Company>
  <LinksUpToDate>false</LinksUpToDate>
  <CharactersWithSpaces>12732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2016-12-27T11:27:00Z</dcterms:created>
  <dcterms:modified xsi:type="dcterms:W3CDTF">2016-12-27T11:27:00Z</dcterms:modified>
</cp:coreProperties>
</file>