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781"/>
        <w:tblW w:w="10930" w:type="dxa"/>
        <w:tblLayout w:type="fixed"/>
        <w:tblLook w:val="04A0"/>
      </w:tblPr>
      <w:tblGrid>
        <w:gridCol w:w="275"/>
        <w:gridCol w:w="2965"/>
        <w:gridCol w:w="1170"/>
        <w:gridCol w:w="6095"/>
        <w:gridCol w:w="93"/>
        <w:gridCol w:w="190"/>
        <w:gridCol w:w="142"/>
      </w:tblGrid>
      <w:tr w:rsidR="00347887" w:rsidRPr="00E062BA" w:rsidTr="00C54A9F">
        <w:trPr>
          <w:gridAfter w:val="2"/>
          <w:wAfter w:w="332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6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4A9F" w:rsidRDefault="00C54A9F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Собрания депутатов от 26.12.2016</w:t>
            </w:r>
            <w:r w:rsidR="00030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30F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№ 35</w:t>
            </w:r>
            <w:r w:rsidR="00030F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 xml:space="preserve">«О  бюджете  </w:t>
            </w:r>
            <w:proofErr w:type="spellStart"/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Миллеровского района</w:t>
            </w:r>
          </w:p>
          <w:p w:rsidR="00C54A9F" w:rsidRPr="005B516A" w:rsidRDefault="00C54A9F" w:rsidP="00C54A9F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на 2017</w:t>
            </w:r>
            <w:r w:rsidR="00646D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B516A">
              <w:rPr>
                <w:rFonts w:ascii="Times New Roman" w:hAnsi="Times New Roman" w:cs="Times New Roman"/>
                <w:sz w:val="28"/>
                <w:szCs w:val="28"/>
              </w:rPr>
              <w:t>год и плановый период 2018 и 2019 годов»</w:t>
            </w:r>
          </w:p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E062BA">
              <w:rPr>
                <w:rFonts w:ascii="MS Sans Serif" w:hAnsi="MS Sans Serif" w:cs="Arial"/>
                <w:sz w:val="28"/>
                <w:szCs w:val="28"/>
              </w:rPr>
              <w:t>Приложение 1</w:t>
            </w:r>
          </w:p>
        </w:tc>
      </w:tr>
      <w:tr w:rsidR="00347887" w:rsidRPr="00E062BA" w:rsidTr="00C54A9F">
        <w:trPr>
          <w:gridAfter w:val="2"/>
          <w:wAfter w:w="332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6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E062BA">
              <w:rPr>
                <w:rFonts w:ascii="MS Sans Serif" w:hAnsi="MS Sans Serif" w:cs="Arial"/>
                <w:sz w:val="28"/>
                <w:szCs w:val="28"/>
              </w:rPr>
              <w:t>к решению Собрания депутатов</w:t>
            </w:r>
          </w:p>
        </w:tc>
      </w:tr>
      <w:tr w:rsidR="00347887" w:rsidRPr="00E062BA" w:rsidTr="00C54A9F">
        <w:trPr>
          <w:gridAfter w:val="2"/>
          <w:wAfter w:w="332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6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proofErr w:type="spellStart"/>
            <w:r w:rsidRPr="00E062BA">
              <w:rPr>
                <w:rFonts w:ascii="MS Sans Serif" w:hAnsi="MS Sans Serif" w:cs="Arial"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 сельского поселения</w:t>
            </w:r>
          </w:p>
        </w:tc>
      </w:tr>
      <w:tr w:rsidR="00347887" w:rsidRPr="00E062BA" w:rsidTr="00C54A9F">
        <w:trPr>
          <w:gridAfter w:val="2"/>
          <w:wAfter w:w="332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6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"О бюджете </w:t>
            </w:r>
            <w:proofErr w:type="spellStart"/>
            <w:r w:rsidRPr="00E062BA">
              <w:rPr>
                <w:rFonts w:ascii="MS Sans Serif" w:hAnsi="MS Sans Serif" w:cs="Arial"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MS Sans Serif" w:hAnsi="MS Sans Serif" w:cs="Arial"/>
                <w:sz w:val="28"/>
                <w:szCs w:val="28"/>
              </w:rPr>
              <w:t xml:space="preserve"> сельского поселения</w:t>
            </w:r>
          </w:p>
        </w:tc>
      </w:tr>
      <w:tr w:rsidR="00347887" w:rsidRPr="00E062BA" w:rsidTr="00C54A9F">
        <w:trPr>
          <w:gridAfter w:val="2"/>
          <w:wAfter w:w="332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6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right"/>
              <w:rPr>
                <w:rFonts w:ascii="MS Sans Serif" w:hAnsi="MS Sans Serif" w:cs="Arial"/>
                <w:sz w:val="28"/>
                <w:szCs w:val="28"/>
              </w:rPr>
            </w:pPr>
            <w:r w:rsidRPr="00E062BA">
              <w:rPr>
                <w:rFonts w:ascii="MS Sans Serif" w:hAnsi="MS Sans Serif" w:cs="Arial"/>
                <w:sz w:val="28"/>
                <w:szCs w:val="28"/>
              </w:rPr>
              <w:t>Миллеровского района на 2017 год и плановый период</w:t>
            </w:r>
            <w:r w:rsidR="00C54A9F">
              <w:rPr>
                <w:rFonts w:ascii="MS Sans Serif" w:hAnsi="MS Sans Serif" w:cs="Arial"/>
                <w:sz w:val="28"/>
                <w:szCs w:val="28"/>
              </w:rPr>
              <w:t xml:space="preserve"> </w:t>
            </w:r>
            <w:r w:rsidR="00C54A9F" w:rsidRPr="00E062BA">
              <w:rPr>
                <w:rFonts w:ascii="MS Sans Serif" w:hAnsi="MS Sans Serif" w:cs="Arial"/>
                <w:sz w:val="28"/>
                <w:szCs w:val="28"/>
              </w:rPr>
              <w:t>2018 и 2019 годов</w:t>
            </w:r>
            <w:r w:rsidR="00C54A9F">
              <w:rPr>
                <w:rFonts w:ascii="MS Sans Serif" w:hAnsi="MS Sans Serif" w:cs="Arial"/>
                <w:sz w:val="28"/>
                <w:szCs w:val="28"/>
              </w:rPr>
              <w:t>"</w:t>
            </w:r>
          </w:p>
        </w:tc>
      </w:tr>
      <w:tr w:rsidR="00347887" w:rsidRPr="00E062BA" w:rsidTr="00C54A9F">
        <w:trPr>
          <w:gridAfter w:val="2"/>
          <w:wAfter w:w="332" w:type="dxa"/>
          <w:trHeight w:val="255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887" w:rsidRPr="00E062BA" w:rsidRDefault="00347887" w:rsidP="00C54A9F">
            <w:pPr>
              <w:rPr>
                <w:rFonts w:ascii="MS Sans Serif" w:hAnsi="MS Sans Serif" w:cs="Arial"/>
                <w:sz w:val="20"/>
                <w:szCs w:val="20"/>
              </w:rPr>
            </w:pPr>
          </w:p>
        </w:tc>
        <w:tc>
          <w:tcPr>
            <w:tcW w:w="6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7887" w:rsidRPr="00E062BA" w:rsidRDefault="00347887" w:rsidP="00C54A9F">
            <w:pPr>
              <w:tabs>
                <w:tab w:val="left" w:pos="0"/>
              </w:tabs>
              <w:ind w:left="-1384" w:firstLine="1384"/>
              <w:jc w:val="center"/>
              <w:rPr>
                <w:rFonts w:ascii="MS Sans Serif" w:hAnsi="MS Sans Serif" w:cs="Arial"/>
                <w:sz w:val="28"/>
                <w:szCs w:val="28"/>
              </w:rPr>
            </w:pPr>
          </w:p>
        </w:tc>
      </w:tr>
      <w:tr w:rsidR="00347887" w:rsidRPr="00E062BA" w:rsidTr="00C54A9F">
        <w:trPr>
          <w:trHeight w:val="777"/>
        </w:trPr>
        <w:tc>
          <w:tcPr>
            <w:tcW w:w="109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7887" w:rsidRPr="00E062BA" w:rsidRDefault="00347887" w:rsidP="00C54A9F">
            <w:pPr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  <w:proofErr w:type="spellStart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E062BA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района на 2017 год</w:t>
            </w:r>
          </w:p>
        </w:tc>
      </w:tr>
      <w:tr w:rsidR="00347887" w:rsidRPr="00447E55" w:rsidTr="00C54A9F">
        <w:trPr>
          <w:gridBefore w:val="1"/>
          <w:gridAfter w:val="1"/>
          <w:wBefore w:w="275" w:type="dxa"/>
          <w:wAfter w:w="142" w:type="dxa"/>
          <w:trHeight w:val="420"/>
        </w:trPr>
        <w:tc>
          <w:tcPr>
            <w:tcW w:w="105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348" w:type="dxa"/>
              <w:tblLayout w:type="fixed"/>
              <w:tblLook w:val="04A0"/>
            </w:tblPr>
            <w:tblGrid>
              <w:gridCol w:w="3318"/>
              <w:gridCol w:w="5245"/>
              <w:gridCol w:w="1785"/>
            </w:tblGrid>
            <w:tr w:rsidR="00347887" w:rsidRPr="006A3D44" w:rsidTr="00C54A9F">
              <w:trPr>
                <w:trHeight w:val="360"/>
              </w:trPr>
              <w:tc>
                <w:tcPr>
                  <w:tcW w:w="33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</w:pPr>
                  <w:r w:rsidRPr="006A3D44">
                    <w:rPr>
                      <w:rFonts w:ascii="Times New Roman CYR" w:hAnsi="Times New Roman CYR" w:cs="Times New Roman CYR"/>
                      <w:sz w:val="28"/>
                      <w:szCs w:val="28"/>
                    </w:rPr>
                    <w:br/>
                    <w:t>(тыс. руб.)</w:t>
                  </w:r>
                </w:p>
              </w:tc>
            </w:tr>
            <w:tr w:rsidR="00347887" w:rsidRPr="006A3D44" w:rsidTr="00C54A9F">
              <w:trPr>
                <w:trHeight w:val="322"/>
              </w:trPr>
              <w:tc>
                <w:tcPr>
                  <w:tcW w:w="33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52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Наименование  статьи доходов</w:t>
                  </w:r>
                </w:p>
              </w:tc>
              <w:tc>
                <w:tcPr>
                  <w:tcW w:w="178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Сумма</w:t>
                  </w:r>
                </w:p>
              </w:tc>
            </w:tr>
            <w:tr w:rsidR="00347887" w:rsidRPr="006A3D44" w:rsidTr="00C54A9F">
              <w:trPr>
                <w:trHeight w:val="322"/>
              </w:trPr>
              <w:tc>
                <w:tcPr>
                  <w:tcW w:w="33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24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78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646D1D" w:rsidRPr="00646D1D" w:rsidRDefault="00646D1D">
            <w:pPr>
              <w:rPr>
                <w:sz w:val="2"/>
                <w:szCs w:val="2"/>
              </w:rPr>
            </w:pPr>
          </w:p>
          <w:tbl>
            <w:tblPr>
              <w:tblW w:w="10348" w:type="dxa"/>
              <w:tblLayout w:type="fixed"/>
              <w:tblLook w:val="04A0"/>
            </w:tblPr>
            <w:tblGrid>
              <w:gridCol w:w="3318"/>
              <w:gridCol w:w="5245"/>
              <w:gridCol w:w="1785"/>
            </w:tblGrid>
            <w:tr w:rsidR="00646D1D" w:rsidRPr="006A3D44" w:rsidTr="00646D1D">
              <w:trPr>
                <w:trHeight w:val="390"/>
                <w:tblHeader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46D1D" w:rsidRPr="006A3D44" w:rsidRDefault="00646D1D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646D1D" w:rsidRPr="006A3D44" w:rsidRDefault="00646D1D" w:rsidP="00646D1D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646D1D" w:rsidRDefault="00646D1D" w:rsidP="00646D1D">
                  <w:pPr>
                    <w:framePr w:hSpace="180" w:wrap="around" w:hAnchor="margin" w:xAlign="center" w:y="-781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3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1 00 00000 00 0000 000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НАЛОГОВЫЕ И НЕНАЛОГОВЫЕ ДОХОДЫ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B36A9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6214,4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1 01 00000 00 0000 000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ПРИБЫЛЬ, ДОХОДЫ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1 012,8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1 01 02000 01 0000 110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доходы физических лиц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1 012,8</w:t>
                  </w:r>
                </w:p>
              </w:tc>
            </w:tr>
            <w:tr w:rsidR="00347887" w:rsidRPr="006A3D44" w:rsidTr="00C54A9F">
              <w:trPr>
                <w:trHeight w:val="194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1 01 02010 01 0000 110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1 012,8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1 05 00000 00 0000 000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СОВОКУПНЫЙ ДОХОД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B36A9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447,4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1 05 03000 01 0000 110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Единый сельскохозяйственный налог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B36A9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447,4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1 05 03010 01 0000 110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Единый сельскохозяйственный налог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B36A9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447,4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1 06 00000 00 0000 000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НАЛОГИ НА ИМУЩЕСТВО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4 084,5</w:t>
                  </w:r>
                </w:p>
              </w:tc>
            </w:tr>
            <w:tr w:rsidR="00347887" w:rsidRPr="006A3D44" w:rsidTr="00FA5AD8">
              <w:trPr>
                <w:trHeight w:val="390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lastRenderedPageBreak/>
                    <w:t xml:space="preserve">1 06 01000 00 0000 110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имущество физических лиц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44,8</w:t>
                  </w:r>
                </w:p>
              </w:tc>
            </w:tr>
            <w:tr w:rsidR="00347887" w:rsidRPr="006A3D44" w:rsidTr="00C54A9F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1 06 01030 10 0000 110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Налог на имущество физических лиц, взимаемый по ставкам, применяемым к объектам</w:t>
                  </w:r>
                  <w:bookmarkStart w:id="0" w:name="_GoBack"/>
                  <w:bookmarkEnd w:id="0"/>
                  <w:r w:rsidRPr="006A3D44">
                    <w:rPr>
                      <w:sz w:val="28"/>
                      <w:szCs w:val="28"/>
                    </w:rPr>
                    <w:t xml:space="preserve"> налогообложения, расположенным в границах сельских поселений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44,8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1 06 06000 00 0000 110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4 039,7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1 06 06030 00 0000 110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организаций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E615D" w:rsidP="000E615D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547,1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1 06 06033 10 0000 110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646D1D" w:rsidP="00646D1D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547,1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1 06 06040 00 0000 110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физических лиц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0E615D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3492,6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1 06 06043 10 0000 110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646D1D" w:rsidP="00646D1D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3492,6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1 08 00000 00 0000 000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ГОСУДАРСТВЕННАЯ ПОШЛИНА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347887" w:rsidRPr="006A3D44" w:rsidTr="00C54A9F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1 08 04000 01 0000 110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347887" w:rsidRPr="006A3D44" w:rsidTr="00C54A9F">
              <w:trPr>
                <w:trHeight w:val="194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1 08 04020 01 0000 110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28,2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1 11 00000 00 0000 000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626,7</w:t>
                  </w:r>
                </w:p>
              </w:tc>
            </w:tr>
            <w:tr w:rsidR="00347887" w:rsidRPr="006A3D44" w:rsidTr="00C54A9F">
              <w:trPr>
                <w:trHeight w:val="233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1 11 05000 00 0000 120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626,7</w:t>
                  </w:r>
                </w:p>
              </w:tc>
            </w:tr>
            <w:tr w:rsidR="00347887" w:rsidRPr="006A3D44" w:rsidTr="00FA5AD8">
              <w:trPr>
                <w:trHeight w:val="699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lastRenderedPageBreak/>
                    <w:t xml:space="preserve">1 11 05020 00 0000 120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6A3D44">
                    <w:rPr>
                      <w:sz w:val="28"/>
                      <w:szCs w:val="28"/>
                    </w:rPr>
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</w:r>
                  <w:proofErr w:type="gramEnd"/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214,1</w:t>
                  </w:r>
                </w:p>
              </w:tc>
            </w:tr>
            <w:tr w:rsidR="00347887" w:rsidRPr="006A3D44" w:rsidTr="00C54A9F">
              <w:trPr>
                <w:trHeight w:val="1947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1 11 05025 10 0000 120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6A3D44">
                    <w:rPr>
                      <w:sz w:val="28"/>
                      <w:szCs w:val="28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      </w:r>
                  <w:proofErr w:type="gramEnd"/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214,1</w:t>
                  </w:r>
                </w:p>
              </w:tc>
            </w:tr>
            <w:tr w:rsidR="00347887" w:rsidRPr="006A3D44" w:rsidTr="00C54A9F">
              <w:trPr>
                <w:trHeight w:val="1167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1 11 05070 00 0000 120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Доходы от сдачи в аренду имущества, составляющего государственную (муниципальную) казну (за исключением земельных участков)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412,6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1 11 05075 10 0000 120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Доходы от сдачи в аренду имущества, составляющего казну сельских поселений (за исключением земельных участков)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412,6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1 16 00000 00 0000 000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ШТРАФЫ, САНКЦИИ, ВОЗМЕЩЕНИЕ УЩЕРБА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b/>
                      <w:bCs/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C54A9F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1 16 51000 02 0000 140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Денежные взыскания (штрафы), установленные законами субъектов Российской Федерации за несоблюдение муниципальных правовых актов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C54A9F">
              <w:trPr>
                <w:trHeight w:val="155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1 16 51040 02 0000 140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14,8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2 00 00000 00 0000 000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БЕЗВОЗМЕЗДНЫЕ ПОСТУПЛЕНИЯ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5A7235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2694,3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 xml:space="preserve">2 02 00000 00 0000 000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b/>
                      <w:sz w:val="28"/>
                      <w:szCs w:val="28"/>
                    </w:rPr>
                  </w:pPr>
                  <w:r w:rsidRPr="006A3D44">
                    <w:rPr>
                      <w:b/>
                      <w:sz w:val="28"/>
                      <w:szCs w:val="28"/>
                    </w:rPr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5A7235" w:rsidP="00C54A9F">
                  <w:pPr>
                    <w:framePr w:hSpace="180" w:wrap="around" w:hAnchor="margin" w:xAlign="center" w:y="-781"/>
                    <w:jc w:val="right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>2694,3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2 02 10000 00 0000 151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2 02 15001 00 0000 151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FA5AD8">
              <w:trPr>
                <w:trHeight w:val="777"/>
              </w:trPr>
              <w:tc>
                <w:tcPr>
                  <w:tcW w:w="33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lastRenderedPageBreak/>
                    <w:t xml:space="preserve">2 02 15001 10 0000 151 </w:t>
                  </w:r>
                </w:p>
              </w:tc>
              <w:tc>
                <w:tcPr>
                  <w:tcW w:w="5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Дотации бюджетам сельских поселений на выравнивание бюджетной обеспеченности</w:t>
                  </w:r>
                </w:p>
              </w:tc>
              <w:tc>
                <w:tcPr>
                  <w:tcW w:w="178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2 255,5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2 02 30000 00 0000 151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173,5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2 02 30024 00 0000 151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347887" w:rsidRPr="006A3D44" w:rsidTr="00C54A9F">
              <w:trPr>
                <w:trHeight w:val="77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2 02 30024 10 0000 151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сельских поселений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0,2</w:t>
                  </w:r>
                </w:p>
              </w:tc>
            </w:tr>
            <w:tr w:rsidR="00347887" w:rsidRPr="006A3D44" w:rsidTr="00C54A9F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2 02 35118 00 0000 151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173,3</w:t>
                  </w:r>
                </w:p>
              </w:tc>
            </w:tr>
            <w:tr w:rsidR="00347887" w:rsidRPr="006A3D44" w:rsidTr="00C54A9F">
              <w:trPr>
                <w:trHeight w:val="1167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 xml:space="preserve">2 02 35118 10 0000 151 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A3D44">
                    <w:rPr>
                      <w:color w:val="000000"/>
                      <w:sz w:val="28"/>
                      <w:szCs w:val="28"/>
                    </w:rPr>
                    <w:t>173,3</w:t>
                  </w:r>
                </w:p>
              </w:tc>
            </w:tr>
            <w:tr w:rsidR="00B9382C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9382C" w:rsidRPr="00E951C7" w:rsidRDefault="00B9382C" w:rsidP="00F7132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B9382C">
                    <w:rPr>
                      <w:sz w:val="28"/>
                      <w:szCs w:val="28"/>
                    </w:rPr>
                    <w:t>2 02 40000 00 0000 151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9382C" w:rsidRPr="00E951C7" w:rsidRDefault="00B9382C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B9382C">
                    <w:rPr>
                      <w:sz w:val="28"/>
                      <w:szCs w:val="28"/>
                    </w:rPr>
                    <w:t>Иные межбюджетные трансферты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382C" w:rsidRDefault="005A7235" w:rsidP="00C54A9F">
                  <w:pPr>
                    <w:framePr w:hSpace="180" w:wrap="around" w:hAnchor="margin" w:xAlign="center" w:y="-781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265,3</w:t>
                  </w:r>
                </w:p>
              </w:tc>
            </w:tr>
            <w:tr w:rsidR="00F95AE9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4B0AF9" w:rsidRDefault="00E951C7" w:rsidP="00F7132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  <w:highlight w:val="yellow"/>
                    </w:rPr>
                  </w:pPr>
                  <w:r w:rsidRPr="00E951C7">
                    <w:rPr>
                      <w:sz w:val="28"/>
                      <w:szCs w:val="28"/>
                    </w:rPr>
                    <w:t>2 02 49999 00 0000 151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4B0AF9" w:rsidRDefault="00E951C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  <w:highlight w:val="yellow"/>
                    </w:rPr>
                  </w:pPr>
                  <w:r w:rsidRPr="00E951C7">
                    <w:rPr>
                      <w:sz w:val="28"/>
                      <w:szCs w:val="2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5AE9" w:rsidRDefault="005A7235" w:rsidP="00C54A9F">
                  <w:pPr>
                    <w:framePr w:hSpace="180" w:wrap="around" w:hAnchor="margin" w:xAlign="center" w:y="-781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265,3</w:t>
                  </w:r>
                </w:p>
              </w:tc>
            </w:tr>
            <w:tr w:rsidR="00F95AE9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6A3D44" w:rsidRDefault="004B0AF9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9D4572">
                    <w:rPr>
                      <w:color w:val="000000"/>
                      <w:sz w:val="28"/>
                      <w:szCs w:val="28"/>
                    </w:rPr>
                    <w:t>2 02 49999 10 0000 151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F95AE9" w:rsidRPr="006A3D44" w:rsidRDefault="004B0AF9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9D4572">
                    <w:rPr>
                      <w:color w:val="000000"/>
                      <w:sz w:val="28"/>
                      <w:szCs w:val="28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95AE9" w:rsidRDefault="005A7235" w:rsidP="00C54A9F">
                  <w:pPr>
                    <w:framePr w:hSpace="180" w:wrap="around" w:hAnchor="margin" w:xAlign="center" w:y="-781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265,3</w:t>
                  </w:r>
                </w:p>
              </w:tc>
            </w:tr>
            <w:tr w:rsidR="00347887" w:rsidRPr="006A3D44" w:rsidTr="00C54A9F">
              <w:trPr>
                <w:trHeight w:val="390"/>
              </w:trPr>
              <w:tc>
                <w:tcPr>
                  <w:tcW w:w="331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center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 </w:t>
                  </w:r>
                </w:p>
              </w:tc>
              <w:tc>
                <w:tcPr>
                  <w:tcW w:w="52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47887" w:rsidRPr="006A3D44" w:rsidRDefault="00347887" w:rsidP="00C54A9F">
                  <w:pPr>
                    <w:framePr w:hSpace="180" w:wrap="around" w:hAnchor="margin" w:xAlign="center" w:y="-781"/>
                    <w:jc w:val="both"/>
                    <w:rPr>
                      <w:sz w:val="28"/>
                      <w:szCs w:val="28"/>
                    </w:rPr>
                  </w:pPr>
                  <w:r w:rsidRPr="006A3D44">
                    <w:rPr>
                      <w:sz w:val="28"/>
                      <w:szCs w:val="28"/>
                    </w:rPr>
                    <w:t>Всего доходов</w:t>
                  </w:r>
                </w:p>
              </w:tc>
              <w:tc>
                <w:tcPr>
                  <w:tcW w:w="178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347887" w:rsidRPr="006A3D44" w:rsidRDefault="005A7235" w:rsidP="00C54A9F">
                  <w:pPr>
                    <w:framePr w:hSpace="180" w:wrap="around" w:hAnchor="margin" w:xAlign="center" w:y="-781"/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8908,7</w:t>
                  </w:r>
                </w:p>
              </w:tc>
            </w:tr>
          </w:tbl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347887" w:rsidRPr="00447E55" w:rsidRDefault="00347887" w:rsidP="00C54A9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47887" w:rsidRPr="00447E55" w:rsidTr="00C54A9F">
        <w:trPr>
          <w:gridBefore w:val="1"/>
          <w:gridAfter w:val="3"/>
          <w:wBefore w:w="275" w:type="dxa"/>
          <w:wAfter w:w="425" w:type="dxa"/>
          <w:trHeight w:val="375"/>
        </w:trPr>
        <w:tc>
          <w:tcPr>
            <w:tcW w:w="10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47887" w:rsidRPr="00447E55" w:rsidRDefault="00347887" w:rsidP="00C54A9F">
            <w:pPr>
              <w:jc w:val="right"/>
              <w:rPr>
                <w:sz w:val="28"/>
                <w:szCs w:val="28"/>
              </w:rPr>
            </w:pPr>
          </w:p>
        </w:tc>
      </w:tr>
    </w:tbl>
    <w:p w:rsidR="00A906A6" w:rsidRDefault="00A906A6"/>
    <w:sectPr w:rsidR="00A906A6" w:rsidSect="00A906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47887"/>
    <w:rsid w:val="00030F63"/>
    <w:rsid w:val="000B36A9"/>
    <w:rsid w:val="000E615D"/>
    <w:rsid w:val="000F45F4"/>
    <w:rsid w:val="001441DB"/>
    <w:rsid w:val="00347887"/>
    <w:rsid w:val="003F16AF"/>
    <w:rsid w:val="00412492"/>
    <w:rsid w:val="004B0AF9"/>
    <w:rsid w:val="005A7235"/>
    <w:rsid w:val="00646D1D"/>
    <w:rsid w:val="00A906A6"/>
    <w:rsid w:val="00B9382C"/>
    <w:rsid w:val="00C24904"/>
    <w:rsid w:val="00C30B7B"/>
    <w:rsid w:val="00C54A9F"/>
    <w:rsid w:val="00D06428"/>
    <w:rsid w:val="00DE142F"/>
    <w:rsid w:val="00E951C7"/>
    <w:rsid w:val="00ED6FB2"/>
    <w:rsid w:val="00F7132F"/>
    <w:rsid w:val="00F95AE9"/>
    <w:rsid w:val="00FA5AD8"/>
    <w:rsid w:val="00FF5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8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54A9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861</Words>
  <Characters>4909</Characters>
  <Application>Microsoft Office Word</Application>
  <DocSecurity>0</DocSecurity>
  <Lines>40</Lines>
  <Paragraphs>11</Paragraphs>
  <ScaleCrop>false</ScaleCrop>
  <Company>Microsoft</Company>
  <LinksUpToDate>false</LinksUpToDate>
  <CharactersWithSpaces>5759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cp:lastPrinted>2017-04-18T05:30:00Z</cp:lastPrinted>
  <dcterms:created xsi:type="dcterms:W3CDTF">2016-12-27T11:13:00Z</dcterms:created>
  <dcterms:modified xsi:type="dcterms:W3CDTF">2017-09-27T08:39:00Z</dcterms:modified>
</cp:coreProperties>
</file>