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5F" w:rsidRDefault="008C23F7">
      <w:pPr>
        <w:pStyle w:val="Heading1"/>
        <w:spacing w:before="66"/>
        <w:ind w:right="308"/>
      </w:pPr>
      <w:r>
        <w:t>ОПИСАНИЕ</w:t>
      </w:r>
      <w:r>
        <w:rPr>
          <w:spacing w:val="-8"/>
        </w:rPr>
        <w:t xml:space="preserve"> </w:t>
      </w:r>
      <w:r>
        <w:t>МЕСТОПОЛОЖЕНИЯ</w:t>
      </w:r>
      <w:r>
        <w:rPr>
          <w:spacing w:val="-7"/>
        </w:rPr>
        <w:t xml:space="preserve"> </w:t>
      </w:r>
      <w:r>
        <w:t>ГРАНИЦ</w:t>
      </w:r>
    </w:p>
    <w:p w:rsidR="00AE655F" w:rsidRDefault="008C23F7">
      <w:pPr>
        <w:pStyle w:val="a3"/>
        <w:spacing w:before="1"/>
        <w:ind w:left="619" w:right="318"/>
        <w:jc w:val="center"/>
        <w:rPr>
          <w:u w:val="none"/>
        </w:rPr>
      </w:pPr>
      <w:r>
        <w:t>Зона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объекта</w:t>
      </w:r>
      <w:r>
        <w:rPr>
          <w:spacing w:val="1"/>
        </w:rPr>
        <w:t xml:space="preserve"> </w:t>
      </w:r>
      <w:proofErr w:type="gramStart"/>
      <w:r>
        <w:t>ВЛ</w:t>
      </w:r>
      <w:proofErr w:type="gramEnd"/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опоры</w:t>
      </w:r>
      <w:r>
        <w:rPr>
          <w:spacing w:val="-3"/>
        </w:rPr>
        <w:t xml:space="preserve"> </w:t>
      </w:r>
      <w:r>
        <w:t>№143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ВЛ10</w:t>
      </w:r>
      <w:r>
        <w:rPr>
          <w:spacing w:val="-1"/>
        </w:rPr>
        <w:t xml:space="preserve"> </w:t>
      </w:r>
      <w:r>
        <w:t>кВ</w:t>
      </w:r>
      <w:r>
        <w:rPr>
          <w:spacing w:val="-2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ПС</w:t>
      </w:r>
      <w:r>
        <w:rPr>
          <w:spacing w:val="-3"/>
        </w:rPr>
        <w:t xml:space="preserve"> </w:t>
      </w:r>
      <w:r>
        <w:t>110/10</w:t>
      </w:r>
      <w:r>
        <w:rPr>
          <w:spacing w:val="-2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Маяк</w:t>
      </w:r>
      <w:r>
        <w:rPr>
          <w:spacing w:val="-47"/>
          <w:u w:val="none"/>
        </w:rPr>
        <w:t xml:space="preserve"> </w:t>
      </w:r>
      <w:r>
        <w:rPr>
          <w:u w:val="none"/>
        </w:rPr>
        <w:t>(наименование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объекта,</w:t>
      </w:r>
      <w:r>
        <w:rPr>
          <w:spacing w:val="-1"/>
          <w:u w:val="none"/>
        </w:rPr>
        <w:t xml:space="preserve"> </w:t>
      </w:r>
      <w:r>
        <w:rPr>
          <w:u w:val="none"/>
        </w:rPr>
        <w:t>местоположение границ которого</w:t>
      </w:r>
      <w:r>
        <w:rPr>
          <w:spacing w:val="1"/>
          <w:u w:val="none"/>
        </w:rPr>
        <w:t xml:space="preserve"> </w:t>
      </w:r>
      <w:r>
        <w:rPr>
          <w:u w:val="none"/>
        </w:rPr>
        <w:t>описано (далее</w:t>
      </w:r>
      <w:r>
        <w:rPr>
          <w:spacing w:val="3"/>
          <w:u w:val="none"/>
        </w:rPr>
        <w:t xml:space="preserve"> </w:t>
      </w:r>
      <w:r>
        <w:rPr>
          <w:u w:val="none"/>
        </w:rPr>
        <w:t>- объект))</w:t>
      </w:r>
    </w:p>
    <w:p w:rsidR="00AE655F" w:rsidRDefault="00AE655F">
      <w:pPr>
        <w:pStyle w:val="a3"/>
        <w:rPr>
          <w:sz w:val="22"/>
          <w:u w:val="none"/>
        </w:rPr>
      </w:pPr>
    </w:p>
    <w:p w:rsidR="00AE655F" w:rsidRDefault="00AE655F">
      <w:pPr>
        <w:pStyle w:val="a3"/>
        <w:spacing w:before="9"/>
        <w:rPr>
          <w:sz w:val="25"/>
          <w:u w:val="none"/>
        </w:rPr>
      </w:pPr>
    </w:p>
    <w:p w:rsidR="00AE655F" w:rsidRDefault="008C23F7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1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679"/>
        <w:gridCol w:w="4821"/>
      </w:tblGrid>
      <w:tr w:rsidR="00AE655F">
        <w:trPr>
          <w:trHeight w:val="388"/>
        </w:trPr>
        <w:tc>
          <w:tcPr>
            <w:tcW w:w="10352" w:type="dxa"/>
            <w:gridSpan w:val="3"/>
          </w:tcPr>
          <w:p w:rsidR="00AE655F" w:rsidRDefault="008C23F7">
            <w:pPr>
              <w:pStyle w:val="TableParagraph"/>
              <w:spacing w:before="79" w:line="240" w:lineRule="auto"/>
              <w:ind w:left="4264" w:right="426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</w:p>
        </w:tc>
      </w:tr>
      <w:tr w:rsidR="00AE655F">
        <w:trPr>
          <w:trHeight w:val="386"/>
        </w:trPr>
        <w:tc>
          <w:tcPr>
            <w:tcW w:w="10352" w:type="dxa"/>
            <w:gridSpan w:val="3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AE655F">
        <w:trPr>
          <w:trHeight w:val="246"/>
        </w:trPr>
        <w:tc>
          <w:tcPr>
            <w:tcW w:w="852" w:type="dxa"/>
          </w:tcPr>
          <w:p w:rsidR="00AE655F" w:rsidRDefault="008C23F7">
            <w:pPr>
              <w:pStyle w:val="TableParagraph"/>
              <w:spacing w:before="10" w:line="217" w:lineRule="exact"/>
              <w:ind w:left="150" w:right="14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4679" w:type="dxa"/>
          </w:tcPr>
          <w:p w:rsidR="00AE655F" w:rsidRDefault="008C23F7">
            <w:pPr>
              <w:pStyle w:val="TableParagraph"/>
              <w:spacing w:before="10" w:line="217" w:lineRule="exact"/>
              <w:ind w:left="1284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AE655F" w:rsidRDefault="008C23F7">
            <w:pPr>
              <w:pStyle w:val="TableParagraph"/>
              <w:spacing w:before="10" w:line="217" w:lineRule="exact"/>
              <w:ind w:left="1346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</w:p>
        </w:tc>
      </w:tr>
      <w:tr w:rsidR="00AE655F">
        <w:trPr>
          <w:trHeight w:val="242"/>
        </w:trPr>
        <w:tc>
          <w:tcPr>
            <w:tcW w:w="852" w:type="dxa"/>
          </w:tcPr>
          <w:p w:rsidR="00AE655F" w:rsidRDefault="008C23F7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AE655F" w:rsidRDefault="008C23F7">
            <w:pPr>
              <w:pStyle w:val="TableParagraph"/>
              <w:spacing w:before="7" w:line="21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821" w:type="dxa"/>
          </w:tcPr>
          <w:p w:rsidR="00AE655F" w:rsidRDefault="008C23F7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AE655F">
        <w:trPr>
          <w:trHeight w:val="460"/>
        </w:trPr>
        <w:tc>
          <w:tcPr>
            <w:tcW w:w="852" w:type="dxa"/>
          </w:tcPr>
          <w:p w:rsidR="00AE655F" w:rsidRDefault="008C23F7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AE655F" w:rsidRDefault="008C23F7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AE655F" w:rsidRDefault="008C23F7">
            <w:pPr>
              <w:pStyle w:val="TableParagraph"/>
              <w:spacing w:line="230" w:lineRule="atLeast"/>
              <w:ind w:left="107" w:right="946"/>
              <w:jc w:val="left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Ростовская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Миллеровский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</w:tr>
      <w:tr w:rsidR="00AE655F">
        <w:trPr>
          <w:trHeight w:val="688"/>
        </w:trPr>
        <w:tc>
          <w:tcPr>
            <w:tcW w:w="852" w:type="dxa"/>
            <w:tcBorders>
              <w:bottom w:val="single" w:sz="6" w:space="0" w:color="000000"/>
            </w:tcBorders>
          </w:tcPr>
          <w:p w:rsidR="00AE655F" w:rsidRDefault="008C23F7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AE655F" w:rsidRDefault="008C23F7">
            <w:pPr>
              <w:pStyle w:val="TableParagraph"/>
              <w:spacing w:line="240" w:lineRule="auto"/>
              <w:ind w:left="107" w:right="744"/>
              <w:jc w:val="left"/>
              <w:rPr>
                <w:sz w:val="20"/>
              </w:rPr>
            </w:pPr>
            <w:r>
              <w:rPr>
                <w:sz w:val="20"/>
              </w:rPr>
              <w:t>Площадь объекта +/- величина погрешности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  <w:p w:rsidR="00AE655F" w:rsidRDefault="008C23F7">
            <w:pPr>
              <w:pStyle w:val="TableParagraph"/>
              <w:spacing w:before="1" w:line="20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+/-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Дельта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Р)</w:t>
            </w:r>
          </w:p>
        </w:tc>
        <w:tc>
          <w:tcPr>
            <w:tcW w:w="4821" w:type="dxa"/>
            <w:tcBorders>
              <w:bottom w:val="single" w:sz="6" w:space="0" w:color="000000"/>
            </w:tcBorders>
          </w:tcPr>
          <w:p w:rsidR="00AE655F" w:rsidRDefault="008C23F7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1100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кв.м</w:t>
            </w:r>
          </w:p>
        </w:tc>
      </w:tr>
      <w:tr w:rsidR="00AE655F">
        <w:trPr>
          <w:trHeight w:val="1838"/>
        </w:trPr>
        <w:tc>
          <w:tcPr>
            <w:tcW w:w="852" w:type="dxa"/>
            <w:tcBorders>
              <w:top w:val="single" w:sz="6" w:space="0" w:color="000000"/>
            </w:tcBorders>
          </w:tcPr>
          <w:p w:rsidR="00AE655F" w:rsidRDefault="008C23F7">
            <w:pPr>
              <w:pStyle w:val="TableParagraph"/>
              <w:spacing w:line="228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AE655F" w:rsidRDefault="008C23F7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  <w:tcBorders>
              <w:top w:val="single" w:sz="6" w:space="0" w:color="000000"/>
            </w:tcBorders>
          </w:tcPr>
          <w:p w:rsidR="00AE655F" w:rsidRDefault="008C23F7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Публичный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сервитут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</w:p>
          <w:p w:rsidR="00AE655F" w:rsidRDefault="008C23F7">
            <w:pPr>
              <w:pStyle w:val="TableParagraph"/>
              <w:spacing w:line="240" w:lineRule="auto"/>
              <w:ind w:left="107" w:right="173"/>
              <w:jc w:val="left"/>
              <w:rPr>
                <w:sz w:val="20"/>
              </w:rPr>
            </w:pPr>
            <w:r>
              <w:rPr>
                <w:sz w:val="20"/>
              </w:rPr>
              <w:t>эксплуатации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электросетевого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 кВ от опоры №143 по ВЛ10 кВ №1 ПС 110/10 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Маяк (согласно п.1 ст. 39.37 «Земельного кодекса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Федерации» от 25.10.2001 г. №136-</w:t>
            </w:r>
            <w:r>
              <w:rPr>
                <w:sz w:val="20"/>
              </w:rPr>
              <w:t>ФЗ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(далее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РФ);</w:t>
            </w:r>
          </w:p>
          <w:p w:rsidR="00AE655F" w:rsidRDefault="008C23F7">
            <w:pPr>
              <w:pStyle w:val="TableParagraph"/>
              <w:spacing w:line="230" w:lineRule="exact"/>
              <w:ind w:left="107" w:right="442"/>
              <w:jc w:val="left"/>
              <w:rPr>
                <w:sz w:val="20"/>
              </w:rPr>
            </w:pPr>
            <w:r>
              <w:rPr>
                <w:sz w:val="20"/>
              </w:rPr>
              <w:t>Срок установления публичного сервитута - сорок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(согласно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п.1 ст.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39.45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РФ).</w:t>
            </w:r>
          </w:p>
        </w:tc>
      </w:tr>
    </w:tbl>
    <w:p w:rsidR="00AE655F" w:rsidRDefault="00AE655F">
      <w:pPr>
        <w:pStyle w:val="a3"/>
        <w:rPr>
          <w:u w:val="none"/>
        </w:rPr>
      </w:pPr>
    </w:p>
    <w:p w:rsidR="00AE655F" w:rsidRDefault="00AE655F">
      <w:pPr>
        <w:pStyle w:val="a3"/>
        <w:spacing w:before="7"/>
        <w:rPr>
          <w:sz w:val="24"/>
          <w:u w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5"/>
        <w:gridCol w:w="1556"/>
        <w:gridCol w:w="1561"/>
        <w:gridCol w:w="2137"/>
        <w:gridCol w:w="1986"/>
        <w:gridCol w:w="1705"/>
      </w:tblGrid>
      <w:tr w:rsidR="00AE655F">
        <w:trPr>
          <w:trHeight w:val="422"/>
        </w:trPr>
        <w:tc>
          <w:tcPr>
            <w:tcW w:w="10640" w:type="dxa"/>
            <w:gridSpan w:val="6"/>
            <w:tcBorders>
              <w:top w:val="nil"/>
              <w:left w:val="nil"/>
              <w:right w:val="nil"/>
            </w:tcBorders>
          </w:tcPr>
          <w:p w:rsidR="00AE655F" w:rsidRDefault="008C23F7">
            <w:pPr>
              <w:pStyle w:val="TableParagraph"/>
              <w:spacing w:line="266" w:lineRule="exact"/>
              <w:ind w:left="4873" w:right="486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AE655F">
        <w:trPr>
          <w:trHeight w:val="429"/>
        </w:trPr>
        <w:tc>
          <w:tcPr>
            <w:tcW w:w="10640" w:type="dxa"/>
            <w:gridSpan w:val="6"/>
          </w:tcPr>
          <w:p w:rsidR="00AE655F" w:rsidRDefault="008C23F7">
            <w:pPr>
              <w:pStyle w:val="TableParagraph"/>
              <w:spacing w:before="120" w:line="240" w:lineRule="auto"/>
              <w:ind w:left="3393" w:right="3393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AE655F">
        <w:trPr>
          <w:trHeight w:val="386"/>
        </w:trPr>
        <w:tc>
          <w:tcPr>
            <w:tcW w:w="10640" w:type="dxa"/>
            <w:gridSpan w:val="6"/>
          </w:tcPr>
          <w:p w:rsidR="00AE655F" w:rsidRDefault="008C23F7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МСК-61,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зона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</w:t>
            </w:r>
          </w:p>
        </w:tc>
      </w:tr>
      <w:tr w:rsidR="00AE655F">
        <w:trPr>
          <w:trHeight w:val="388"/>
        </w:trPr>
        <w:tc>
          <w:tcPr>
            <w:tcW w:w="10640" w:type="dxa"/>
            <w:gridSpan w:val="6"/>
          </w:tcPr>
          <w:p w:rsidR="00AE655F" w:rsidRDefault="008C23F7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AE655F">
        <w:trPr>
          <w:trHeight w:val="230"/>
        </w:trPr>
        <w:tc>
          <w:tcPr>
            <w:tcW w:w="1695" w:type="dxa"/>
            <w:vMerge w:val="restart"/>
          </w:tcPr>
          <w:p w:rsidR="00AE655F" w:rsidRDefault="00AE655F">
            <w:pPr>
              <w:pStyle w:val="TableParagraph"/>
              <w:spacing w:line="240" w:lineRule="auto"/>
              <w:jc w:val="left"/>
            </w:pPr>
          </w:p>
          <w:p w:rsidR="00AE655F" w:rsidRDefault="008C23F7">
            <w:pPr>
              <w:pStyle w:val="TableParagraph"/>
              <w:spacing w:before="153" w:line="240" w:lineRule="auto"/>
              <w:ind w:left="290" w:right="278"/>
              <w:jc w:val="bot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3117" w:type="dxa"/>
            <w:gridSpan w:val="2"/>
          </w:tcPr>
          <w:p w:rsidR="00AE655F" w:rsidRDefault="008C23F7">
            <w:pPr>
              <w:pStyle w:val="TableParagraph"/>
              <w:spacing w:line="210" w:lineRule="exact"/>
              <w:ind w:left="916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7" w:type="dxa"/>
            <w:vMerge w:val="restart"/>
          </w:tcPr>
          <w:p w:rsidR="00AE655F" w:rsidRDefault="00AE655F">
            <w:pPr>
              <w:pStyle w:val="TableParagraph"/>
              <w:spacing w:line="240" w:lineRule="auto"/>
              <w:jc w:val="left"/>
            </w:pPr>
          </w:p>
          <w:p w:rsidR="00AE655F" w:rsidRDefault="008C23F7">
            <w:pPr>
              <w:pStyle w:val="TableParagraph"/>
              <w:spacing w:before="153" w:line="240" w:lineRule="auto"/>
              <w:ind w:left="625" w:right="200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  <w:p w:rsidR="00AE655F" w:rsidRDefault="008C23F7">
            <w:pPr>
              <w:pStyle w:val="TableParagraph"/>
              <w:spacing w:line="228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6" w:type="dxa"/>
            <w:vMerge w:val="restart"/>
          </w:tcPr>
          <w:p w:rsidR="00AE655F" w:rsidRDefault="008C23F7">
            <w:pPr>
              <w:pStyle w:val="TableParagraph"/>
              <w:spacing w:before="60" w:line="240" w:lineRule="auto"/>
              <w:ind w:left="331" w:right="322" w:firstLine="3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AE655F" w:rsidRDefault="008C23F7">
            <w:pPr>
              <w:pStyle w:val="TableParagraph"/>
              <w:spacing w:line="240" w:lineRule="auto"/>
              <w:ind w:left="190" w:right="1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5" w:type="dxa"/>
            <w:vMerge w:val="restart"/>
          </w:tcPr>
          <w:p w:rsidR="00AE655F" w:rsidRDefault="008C23F7">
            <w:pPr>
              <w:pStyle w:val="TableParagraph"/>
              <w:spacing w:before="175" w:line="240" w:lineRule="auto"/>
              <w:ind w:left="314" w:right="308" w:firstLine="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E655F" w:rsidRDefault="008C23F7">
            <w:pPr>
              <w:pStyle w:val="TableParagraph"/>
              <w:spacing w:line="240" w:lineRule="auto"/>
              <w:ind w:left="194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AE655F">
        <w:trPr>
          <w:trHeight w:val="1259"/>
        </w:trPr>
        <w:tc>
          <w:tcPr>
            <w:tcW w:w="1695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AE655F" w:rsidRDefault="00AE655F">
            <w:pPr>
              <w:pStyle w:val="TableParagraph"/>
              <w:spacing w:line="240" w:lineRule="auto"/>
              <w:jc w:val="left"/>
            </w:pPr>
          </w:p>
          <w:p w:rsidR="00AE655F" w:rsidRDefault="00AE655F">
            <w:pPr>
              <w:pStyle w:val="TableParagraph"/>
              <w:spacing w:before="7" w:line="240" w:lineRule="auto"/>
              <w:jc w:val="left"/>
            </w:pPr>
          </w:p>
          <w:p w:rsidR="00AE655F" w:rsidRDefault="008C23F7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1" w:type="dxa"/>
          </w:tcPr>
          <w:p w:rsidR="00AE655F" w:rsidRDefault="00AE655F">
            <w:pPr>
              <w:pStyle w:val="TableParagraph"/>
              <w:spacing w:line="240" w:lineRule="auto"/>
              <w:jc w:val="left"/>
            </w:pPr>
          </w:p>
          <w:p w:rsidR="00AE655F" w:rsidRDefault="00AE655F">
            <w:pPr>
              <w:pStyle w:val="TableParagraph"/>
              <w:spacing w:before="7" w:line="240" w:lineRule="auto"/>
              <w:jc w:val="left"/>
            </w:pPr>
          </w:p>
          <w:p w:rsidR="00AE655F" w:rsidRDefault="008C23F7">
            <w:pPr>
              <w:pStyle w:val="TableParagraph"/>
              <w:spacing w:before="1"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7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</w:tr>
      <w:tr w:rsidR="00AE655F">
        <w:trPr>
          <w:trHeight w:val="230"/>
        </w:trPr>
        <w:tc>
          <w:tcPr>
            <w:tcW w:w="1695" w:type="dxa"/>
          </w:tcPr>
          <w:p w:rsidR="00AE655F" w:rsidRDefault="008C23F7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E655F">
        <w:trPr>
          <w:trHeight w:val="827"/>
        </w:trPr>
        <w:tc>
          <w:tcPr>
            <w:tcW w:w="1695" w:type="dxa"/>
          </w:tcPr>
          <w:p w:rsidR="00AE655F" w:rsidRDefault="008C23F7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620898.08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2287640.19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5" w:type="dxa"/>
          </w:tcPr>
          <w:p w:rsidR="00AE655F" w:rsidRDefault="008C23F7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620898.33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2287639.74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before="1"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5" w:type="dxa"/>
          </w:tcPr>
          <w:p w:rsidR="00AE655F" w:rsidRDefault="008C23F7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620899.57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2287638.28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5" w:type="dxa"/>
          </w:tcPr>
          <w:p w:rsidR="00AE655F" w:rsidRDefault="008C23F7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620901.04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2287637.04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84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9"/>
        </w:trPr>
        <w:tc>
          <w:tcPr>
            <w:tcW w:w="1695" w:type="dxa"/>
          </w:tcPr>
          <w:p w:rsidR="00AE655F" w:rsidRDefault="008C23F7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620902.70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2287636.08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87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412"/>
        </w:trPr>
        <w:tc>
          <w:tcPr>
            <w:tcW w:w="1695" w:type="dxa"/>
          </w:tcPr>
          <w:p w:rsidR="00AE655F" w:rsidRDefault="008C23F7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56" w:type="dxa"/>
          </w:tcPr>
          <w:p w:rsidR="00AE655F" w:rsidRDefault="008C23F7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620904.50</w:t>
            </w:r>
          </w:p>
        </w:tc>
        <w:tc>
          <w:tcPr>
            <w:tcW w:w="1561" w:type="dxa"/>
          </w:tcPr>
          <w:p w:rsidR="00AE655F" w:rsidRDefault="008C23F7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2287635.43</w:t>
            </w:r>
          </w:p>
        </w:tc>
        <w:tc>
          <w:tcPr>
            <w:tcW w:w="2137" w:type="dxa"/>
          </w:tcPr>
          <w:p w:rsidR="00AE655F" w:rsidRDefault="008C23F7">
            <w:pPr>
              <w:pStyle w:val="TableParagraph"/>
              <w:spacing w:line="206" w:lineRule="exact"/>
              <w:ind w:left="517" w:right="265" w:hanging="2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</w:tc>
        <w:tc>
          <w:tcPr>
            <w:tcW w:w="1986" w:type="dxa"/>
          </w:tcPr>
          <w:p w:rsidR="00AE655F" w:rsidRDefault="008C23F7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AE655F" w:rsidRDefault="008C23F7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AE655F" w:rsidRDefault="00AE655F">
      <w:pPr>
        <w:spacing w:line="207" w:lineRule="exact"/>
        <w:rPr>
          <w:sz w:val="18"/>
        </w:rPr>
        <w:sectPr w:rsidR="00AE655F">
          <w:type w:val="continuous"/>
          <w:pgSz w:w="11910" w:h="16840"/>
          <w:pgMar w:top="110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AE655F">
        <w:trPr>
          <w:trHeight w:val="414"/>
        </w:trPr>
        <w:tc>
          <w:tcPr>
            <w:tcW w:w="1692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58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63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03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704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2" w:lineRule="exact"/>
              <w:ind w:left="1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620906.39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2287635.10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11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620908.30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2287635.10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11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620910.19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2287635.43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620911.99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2287636.08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620913.22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2287636.76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620914.61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2287637.67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620915.05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2287637.93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620916.52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2287639.16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620916.79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2287639.48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620919.98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2287640.70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620941.16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2287648.39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620942.06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2287648.71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620943.68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2287649.65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620945.11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2287650.85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620946.30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2287652.27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620947.24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2287653.89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621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620947.88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2287655.64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  <w:p w:rsidR="00AE655F" w:rsidRDefault="008C23F7">
            <w:pPr>
              <w:pStyle w:val="TableParagraph"/>
              <w:spacing w:line="191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AE655F" w:rsidRDefault="00AE655F">
      <w:pPr>
        <w:spacing w:line="204" w:lineRule="exact"/>
        <w:rPr>
          <w:sz w:val="18"/>
        </w:rPr>
        <w:sectPr w:rsidR="00AE655F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AE655F">
        <w:trPr>
          <w:trHeight w:val="208"/>
        </w:trPr>
        <w:tc>
          <w:tcPr>
            <w:tcW w:w="1692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58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63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188" w:lineRule="exact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704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620948.20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2287657.48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620948.20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2287659.34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620947.88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2287661.18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620947.24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2287662.93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620946.30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2287664.55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3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620945.11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2287665.98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620943.68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2287667.18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620942.06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2287668.11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620940.31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2287668.75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620938.47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2287669.07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620936.61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2287669.07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620934.77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2287668.75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620933.91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2287668.48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2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620912.64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2287660.75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620912.44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2287660.73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620908.88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2287659.37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620908.76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2287659.39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AE655F" w:rsidRDefault="00AE655F">
      <w:pPr>
        <w:rPr>
          <w:sz w:val="18"/>
        </w:rPr>
        <w:sectPr w:rsidR="00AE655F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lastRenderedPageBreak/>
              <w:t>41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620906.84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2287659.39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3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620904.96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2287659.05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620903.15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2287658.40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620901.92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2287657.73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620900.54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2287656.81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620900.09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2287656.55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620898.62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2287655.32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620897.39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2287653.85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3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620896.43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2287652.19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2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2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620895.78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2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2287650.39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620895.44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2287648.50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620895.44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2287646.59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620895.78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2287644.70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8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463" w:right="446"/>
              <w:rPr>
                <w:sz w:val="18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620896.43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2287642.90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04" w:lineRule="exact"/>
              <w:ind w:left="463" w:right="446"/>
              <w:rPr>
                <w:sz w:val="18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04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620897.11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04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2287641.66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827"/>
        </w:trPr>
        <w:tc>
          <w:tcPr>
            <w:tcW w:w="1692" w:type="dxa"/>
          </w:tcPr>
          <w:p w:rsidR="00AE655F" w:rsidRDefault="008C23F7">
            <w:pPr>
              <w:pStyle w:val="TableParagraph"/>
              <w:ind w:left="11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ind w:left="379" w:right="364"/>
              <w:rPr>
                <w:sz w:val="18"/>
              </w:rPr>
            </w:pPr>
            <w:r>
              <w:rPr>
                <w:sz w:val="18"/>
              </w:rPr>
              <w:t>620898.08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ind w:left="335" w:right="323"/>
              <w:rPr>
                <w:sz w:val="18"/>
              </w:rPr>
            </w:pPr>
            <w:r>
              <w:rPr>
                <w:sz w:val="18"/>
              </w:rPr>
              <w:t>2287640.19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40" w:lineRule="auto"/>
              <w:ind w:left="247" w:right="232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AE655F" w:rsidRDefault="008C23F7">
            <w:pPr>
              <w:pStyle w:val="TableParagraph"/>
              <w:spacing w:line="192" w:lineRule="exact"/>
              <w:ind w:left="245" w:right="233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AE655F">
        <w:trPr>
          <w:trHeight w:val="385"/>
        </w:trPr>
        <w:tc>
          <w:tcPr>
            <w:tcW w:w="10636" w:type="dxa"/>
            <w:gridSpan w:val="6"/>
          </w:tcPr>
          <w:p w:rsidR="00AE655F" w:rsidRDefault="008C23F7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(частей)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AE655F">
        <w:trPr>
          <w:trHeight w:val="230"/>
        </w:trPr>
        <w:tc>
          <w:tcPr>
            <w:tcW w:w="1692" w:type="dxa"/>
            <w:vMerge w:val="restart"/>
          </w:tcPr>
          <w:p w:rsidR="00AE655F" w:rsidRDefault="008C23F7">
            <w:pPr>
              <w:pStyle w:val="TableParagraph"/>
              <w:spacing w:line="240" w:lineRule="auto"/>
              <w:ind w:left="302" w:right="267" w:hanging="13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характерных</w:t>
            </w:r>
            <w:proofErr w:type="gramEnd"/>
          </w:p>
          <w:p w:rsidR="00AE655F" w:rsidRDefault="008C23F7">
            <w:pPr>
              <w:pStyle w:val="TableParagraph"/>
              <w:spacing w:line="215" w:lineRule="exact"/>
              <w:ind w:left="350"/>
              <w:jc w:val="left"/>
              <w:rPr>
                <w:sz w:val="20"/>
              </w:rPr>
            </w:pPr>
            <w:r>
              <w:rPr>
                <w:sz w:val="20"/>
              </w:rPr>
              <w:t>точек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</w:p>
        </w:tc>
        <w:tc>
          <w:tcPr>
            <w:tcW w:w="3121" w:type="dxa"/>
            <w:gridSpan w:val="2"/>
          </w:tcPr>
          <w:p w:rsidR="00AE655F" w:rsidRDefault="008C23F7">
            <w:pPr>
              <w:pStyle w:val="TableParagraph"/>
              <w:spacing w:line="210" w:lineRule="exact"/>
              <w:ind w:left="919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</w:tcPr>
          <w:p w:rsidR="00AE655F" w:rsidRDefault="008C23F7">
            <w:pPr>
              <w:pStyle w:val="TableParagraph"/>
              <w:spacing w:before="141" w:line="240" w:lineRule="auto"/>
              <w:ind w:left="624" w:right="198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</w:tc>
        <w:tc>
          <w:tcPr>
            <w:tcW w:w="1985" w:type="dxa"/>
            <w:vMerge w:val="restart"/>
          </w:tcPr>
          <w:p w:rsidR="00AE655F" w:rsidRDefault="008C23F7">
            <w:pPr>
              <w:pStyle w:val="TableParagraph"/>
              <w:spacing w:before="54" w:line="240" w:lineRule="auto"/>
              <w:ind w:left="333" w:right="314" w:firstLine="304"/>
              <w:jc w:val="left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</w:p>
        </w:tc>
        <w:tc>
          <w:tcPr>
            <w:tcW w:w="1704" w:type="dxa"/>
            <w:vMerge w:val="restart"/>
          </w:tcPr>
          <w:p w:rsidR="00AE655F" w:rsidRDefault="008C23F7">
            <w:pPr>
              <w:pStyle w:val="TableParagraph"/>
              <w:spacing w:before="141" w:line="240" w:lineRule="auto"/>
              <w:ind w:left="317" w:firstLine="117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</w:p>
        </w:tc>
      </w:tr>
      <w:tr w:rsidR="00AE655F">
        <w:trPr>
          <w:trHeight w:val="450"/>
        </w:trPr>
        <w:tc>
          <w:tcPr>
            <w:tcW w:w="1692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before="105"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before="105"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4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AE655F" w:rsidRDefault="00AE655F">
            <w:pPr>
              <w:rPr>
                <w:sz w:val="2"/>
                <w:szCs w:val="2"/>
              </w:rPr>
            </w:pPr>
          </w:p>
        </w:tc>
      </w:tr>
    </w:tbl>
    <w:p w:rsidR="00AE655F" w:rsidRDefault="00AE655F">
      <w:pPr>
        <w:rPr>
          <w:sz w:val="2"/>
          <w:szCs w:val="2"/>
        </w:rPr>
        <w:sectPr w:rsidR="00AE655F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AE655F">
        <w:trPr>
          <w:trHeight w:val="981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25" w:lineRule="exact"/>
              <w:ind w:left="463" w:right="451"/>
              <w:rPr>
                <w:sz w:val="20"/>
              </w:rPr>
            </w:pPr>
            <w:r>
              <w:rPr>
                <w:sz w:val="20"/>
              </w:rPr>
              <w:lastRenderedPageBreak/>
              <w:t>границы</w:t>
            </w:r>
          </w:p>
        </w:tc>
        <w:tc>
          <w:tcPr>
            <w:tcW w:w="1558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63" w:type="dxa"/>
          </w:tcPr>
          <w:p w:rsidR="00AE655F" w:rsidRDefault="00AE655F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27" w:lineRule="exact"/>
              <w:ind w:left="247" w:right="233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40" w:lineRule="auto"/>
              <w:ind w:left="190" w:right="175"/>
              <w:rPr>
                <w:sz w:val="20"/>
              </w:rPr>
            </w:pPr>
            <w:r>
              <w:rPr>
                <w:spacing w:val="-1"/>
                <w:sz w:val="20"/>
              </w:rPr>
              <w:t>погрешность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AE655F" w:rsidRDefault="008C23F7">
            <w:pPr>
              <w:pStyle w:val="TableParagraph"/>
              <w:spacing w:line="240" w:lineRule="auto"/>
              <w:ind w:left="192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25" w:lineRule="exact"/>
              <w:ind w:left="196" w:right="184"/>
              <w:rPr>
                <w:sz w:val="20"/>
              </w:rPr>
            </w:pPr>
            <w:r>
              <w:rPr>
                <w:sz w:val="20"/>
              </w:rPr>
              <w:t>точки</w:t>
            </w:r>
            <w:r>
              <w:rPr>
                <w:spacing w:val="-5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AE655F" w:rsidRDefault="008C23F7">
            <w:pPr>
              <w:pStyle w:val="TableParagraph"/>
              <w:spacing w:line="240" w:lineRule="auto"/>
              <w:ind w:left="197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AE655F">
        <w:trPr>
          <w:trHeight w:val="230"/>
        </w:trPr>
        <w:tc>
          <w:tcPr>
            <w:tcW w:w="1692" w:type="dxa"/>
          </w:tcPr>
          <w:p w:rsidR="00AE655F" w:rsidRDefault="008C23F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line="210" w:lineRule="exact"/>
              <w:ind w:right="72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line="210" w:lineRule="exact"/>
              <w:ind w:right="79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AE655F">
        <w:trPr>
          <w:trHeight w:val="244"/>
        </w:trPr>
        <w:tc>
          <w:tcPr>
            <w:tcW w:w="1692" w:type="dxa"/>
          </w:tcPr>
          <w:p w:rsidR="00AE655F" w:rsidRDefault="008C23F7">
            <w:pPr>
              <w:pStyle w:val="TableParagraph"/>
              <w:spacing w:before="8" w:line="216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58" w:type="dxa"/>
          </w:tcPr>
          <w:p w:rsidR="00AE655F" w:rsidRDefault="008C23F7">
            <w:pPr>
              <w:pStyle w:val="TableParagraph"/>
              <w:spacing w:before="8" w:line="216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63" w:type="dxa"/>
          </w:tcPr>
          <w:p w:rsidR="00AE655F" w:rsidRDefault="008C23F7">
            <w:pPr>
              <w:pStyle w:val="TableParagraph"/>
              <w:spacing w:before="8" w:line="216" w:lineRule="exact"/>
              <w:ind w:right="717"/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2134" w:type="dxa"/>
          </w:tcPr>
          <w:p w:rsidR="00AE655F" w:rsidRDefault="008C23F7">
            <w:pPr>
              <w:pStyle w:val="TableParagraph"/>
              <w:spacing w:before="8" w:line="216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985" w:type="dxa"/>
          </w:tcPr>
          <w:p w:rsidR="00AE655F" w:rsidRDefault="008C23F7">
            <w:pPr>
              <w:pStyle w:val="TableParagraph"/>
              <w:spacing w:before="8" w:line="216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704" w:type="dxa"/>
          </w:tcPr>
          <w:p w:rsidR="00AE655F" w:rsidRDefault="008C23F7">
            <w:pPr>
              <w:pStyle w:val="TableParagraph"/>
              <w:spacing w:before="8" w:line="216" w:lineRule="exact"/>
              <w:ind w:right="789"/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</w:tr>
    </w:tbl>
    <w:p w:rsidR="008C23F7" w:rsidRDefault="008C23F7"/>
    <w:sectPr w:rsidR="008C23F7" w:rsidSect="00AE655F">
      <w:pgSz w:w="11910" w:h="16840"/>
      <w:pgMar w:top="1120" w:right="42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E655F"/>
    <w:rsid w:val="008C23F7"/>
    <w:rsid w:val="00AE655F"/>
    <w:rsid w:val="00C13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655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655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E655F"/>
    <w:rPr>
      <w:sz w:val="20"/>
      <w:szCs w:val="20"/>
      <w:u w:val="single" w:color="000000"/>
    </w:rPr>
  </w:style>
  <w:style w:type="paragraph" w:customStyle="1" w:styleId="Heading1">
    <w:name w:val="Heading 1"/>
    <w:basedOn w:val="a"/>
    <w:uiPriority w:val="1"/>
    <w:qFormat/>
    <w:rsid w:val="00AE655F"/>
    <w:pPr>
      <w:ind w:left="619" w:right="305"/>
      <w:jc w:val="center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E655F"/>
  </w:style>
  <w:style w:type="paragraph" w:customStyle="1" w:styleId="TableParagraph">
    <w:name w:val="Table Paragraph"/>
    <w:basedOn w:val="a"/>
    <w:uiPriority w:val="1"/>
    <w:qFormat/>
    <w:rsid w:val="00AE655F"/>
    <w:pPr>
      <w:spacing w:line="201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974</Words>
  <Characters>5556</Characters>
  <Application>Microsoft Office Word</Application>
  <DocSecurity>0</DocSecurity>
  <Lines>46</Lines>
  <Paragraphs>13</Paragraphs>
  <ScaleCrop>false</ScaleCrop>
  <Company>Microsoft</Company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Пользователь</cp:lastModifiedBy>
  <cp:revision>2</cp:revision>
  <dcterms:created xsi:type="dcterms:W3CDTF">2023-05-02T11:09:00Z</dcterms:created>
  <dcterms:modified xsi:type="dcterms:W3CDTF">2023-05-02T11:09:00Z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2023-05-02T00:00:00Z</vt:filetime>
  </property>
</Properties>
</file>