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076" w:rsidRDefault="00295076" w:rsidP="00295076">
      <w:pPr>
        <w:pStyle w:val="22"/>
        <w:jc w:val="center"/>
        <w:rPr>
          <w:szCs w:val="28"/>
        </w:rPr>
      </w:pPr>
      <w:r>
        <w:rPr>
          <w:szCs w:val="28"/>
        </w:rPr>
        <w:t>РОССИЙСКАЯ  ФЕДЕРАЦИЯ</w:t>
      </w:r>
    </w:p>
    <w:p w:rsidR="00295076" w:rsidRDefault="00295076" w:rsidP="00295076">
      <w:pPr>
        <w:pStyle w:val="22"/>
        <w:jc w:val="center"/>
        <w:rPr>
          <w:szCs w:val="28"/>
        </w:rPr>
      </w:pPr>
      <w:r>
        <w:rPr>
          <w:szCs w:val="28"/>
        </w:rPr>
        <w:t>РОСТОВСКАЯ  ОБЛАСТЬ</w:t>
      </w:r>
    </w:p>
    <w:p w:rsidR="00295076" w:rsidRDefault="00295076" w:rsidP="00295076">
      <w:pPr>
        <w:pStyle w:val="22"/>
        <w:jc w:val="center"/>
        <w:rPr>
          <w:szCs w:val="28"/>
        </w:rPr>
      </w:pPr>
      <w:r>
        <w:rPr>
          <w:szCs w:val="28"/>
        </w:rPr>
        <w:t>МИЛЛЕРОВСКИЙ  РАЙОН</w:t>
      </w:r>
    </w:p>
    <w:p w:rsidR="00295076" w:rsidRDefault="00295076" w:rsidP="00295076">
      <w:pPr>
        <w:pStyle w:val="22"/>
        <w:jc w:val="center"/>
        <w:rPr>
          <w:szCs w:val="28"/>
        </w:rPr>
      </w:pPr>
      <w:r>
        <w:rPr>
          <w:szCs w:val="28"/>
        </w:rPr>
        <w:t>МУНИЦИПАЛЬНОЕ  ОБРАЗОВАНИЕ</w:t>
      </w:r>
    </w:p>
    <w:p w:rsidR="00295076" w:rsidRDefault="00295076" w:rsidP="00295076">
      <w:pPr>
        <w:pStyle w:val="22"/>
        <w:jc w:val="center"/>
        <w:rPr>
          <w:szCs w:val="28"/>
        </w:rPr>
      </w:pPr>
      <w:r>
        <w:rPr>
          <w:szCs w:val="28"/>
        </w:rPr>
        <w:t>«</w:t>
      </w:r>
      <w:r w:rsidR="007D4CDF">
        <w:rPr>
          <w:szCs w:val="28"/>
        </w:rPr>
        <w:t>ОЛЬХОВО-РОГСКОЕ</w:t>
      </w:r>
      <w:r>
        <w:rPr>
          <w:szCs w:val="28"/>
        </w:rPr>
        <w:t xml:space="preserve">  СЕЛЬСКОЕ  ПОСЕЛЕНИЕ»</w:t>
      </w:r>
    </w:p>
    <w:p w:rsidR="00295076" w:rsidRDefault="00295076" w:rsidP="00295076">
      <w:pPr>
        <w:pStyle w:val="22"/>
        <w:jc w:val="center"/>
        <w:rPr>
          <w:szCs w:val="28"/>
        </w:rPr>
      </w:pPr>
    </w:p>
    <w:p w:rsidR="00295076" w:rsidRPr="00963FAF" w:rsidRDefault="00295076" w:rsidP="00295076">
      <w:pPr>
        <w:pStyle w:val="22"/>
        <w:jc w:val="center"/>
        <w:rPr>
          <w:b/>
          <w:sz w:val="36"/>
          <w:szCs w:val="36"/>
        </w:rPr>
      </w:pPr>
      <w:r w:rsidRPr="00963FAF">
        <w:rPr>
          <w:b/>
          <w:sz w:val="36"/>
          <w:szCs w:val="36"/>
        </w:rPr>
        <w:t>АДМИНИСТРАЦИЯ</w:t>
      </w:r>
    </w:p>
    <w:p w:rsidR="00295076" w:rsidRPr="00963FAF" w:rsidRDefault="007D4CDF" w:rsidP="00295076">
      <w:pPr>
        <w:pStyle w:val="22"/>
        <w:spacing w:line="276" w:lineRule="auto"/>
        <w:jc w:val="center"/>
        <w:rPr>
          <w:b/>
          <w:sz w:val="36"/>
          <w:szCs w:val="36"/>
        </w:rPr>
      </w:pPr>
      <w:r>
        <w:rPr>
          <w:b/>
          <w:sz w:val="36"/>
          <w:szCs w:val="36"/>
        </w:rPr>
        <w:t>ОЛЬХОВО-РОГСКОГО</w:t>
      </w:r>
      <w:r w:rsidR="00295076" w:rsidRPr="00963FAF">
        <w:rPr>
          <w:b/>
          <w:sz w:val="36"/>
          <w:szCs w:val="36"/>
        </w:rPr>
        <w:t xml:space="preserve">  СЕЛЬСКОГО  ПОСЕЛЕНИЯ</w:t>
      </w:r>
    </w:p>
    <w:p w:rsidR="00295076" w:rsidRPr="007D2E83" w:rsidRDefault="00295076" w:rsidP="00295076">
      <w:pPr>
        <w:pStyle w:val="1"/>
        <w:spacing w:line="276" w:lineRule="auto"/>
        <w:rPr>
          <w:sz w:val="36"/>
          <w:szCs w:val="36"/>
        </w:rPr>
      </w:pPr>
      <w:r w:rsidRPr="007D2E83">
        <w:rPr>
          <w:sz w:val="36"/>
          <w:szCs w:val="36"/>
        </w:rPr>
        <w:t>ПОСТАНОВЛЕНИЕ</w:t>
      </w:r>
    </w:p>
    <w:p w:rsidR="00295076" w:rsidRPr="007D2E83" w:rsidRDefault="00295076" w:rsidP="00295076">
      <w:pPr>
        <w:jc w:val="center"/>
        <w:rPr>
          <w:b/>
          <w:spacing w:val="38"/>
          <w:szCs w:val="26"/>
        </w:rPr>
      </w:pPr>
    </w:p>
    <w:p w:rsidR="00295076" w:rsidRPr="00963FAF" w:rsidRDefault="00295076" w:rsidP="00295076">
      <w:pPr>
        <w:jc w:val="center"/>
        <w:rPr>
          <w:sz w:val="28"/>
          <w:szCs w:val="28"/>
        </w:rPr>
      </w:pPr>
      <w:r w:rsidRPr="00963FAF">
        <w:rPr>
          <w:sz w:val="28"/>
          <w:szCs w:val="28"/>
        </w:rPr>
        <w:t xml:space="preserve">от </w:t>
      </w:r>
      <w:r w:rsidR="00CB71A3">
        <w:rPr>
          <w:sz w:val="28"/>
          <w:szCs w:val="28"/>
        </w:rPr>
        <w:t>2</w:t>
      </w:r>
      <w:r w:rsidR="00E07878">
        <w:rPr>
          <w:sz w:val="28"/>
          <w:szCs w:val="28"/>
        </w:rPr>
        <w:t>1</w:t>
      </w:r>
      <w:r w:rsidR="00CB71A3">
        <w:rPr>
          <w:sz w:val="28"/>
          <w:szCs w:val="28"/>
        </w:rPr>
        <w:t xml:space="preserve"> июня</w:t>
      </w:r>
      <w:r>
        <w:rPr>
          <w:sz w:val="28"/>
          <w:szCs w:val="28"/>
        </w:rPr>
        <w:t xml:space="preserve"> 202</w:t>
      </w:r>
      <w:r w:rsidR="00BC0183">
        <w:rPr>
          <w:sz w:val="28"/>
          <w:szCs w:val="28"/>
        </w:rPr>
        <w:t>2</w:t>
      </w:r>
      <w:r w:rsidRPr="00963FAF">
        <w:rPr>
          <w:sz w:val="28"/>
          <w:szCs w:val="28"/>
        </w:rPr>
        <w:t xml:space="preserve"> </w:t>
      </w:r>
      <w:r w:rsidRPr="00963FAF">
        <w:rPr>
          <w:sz w:val="28"/>
          <w:szCs w:val="28"/>
        </w:rPr>
        <w:sym w:font="Times New Roman" w:char="2116"/>
      </w:r>
      <w:r w:rsidR="00E07878">
        <w:rPr>
          <w:sz w:val="28"/>
          <w:szCs w:val="28"/>
        </w:rPr>
        <w:t xml:space="preserve"> 72</w:t>
      </w:r>
      <w:r w:rsidRPr="00963FAF">
        <w:rPr>
          <w:sz w:val="28"/>
          <w:szCs w:val="28"/>
        </w:rPr>
        <w:t xml:space="preserve"> </w:t>
      </w:r>
    </w:p>
    <w:p w:rsidR="00295076" w:rsidRPr="00963FAF" w:rsidRDefault="00295076" w:rsidP="00295076">
      <w:pPr>
        <w:jc w:val="center"/>
        <w:rPr>
          <w:sz w:val="28"/>
          <w:szCs w:val="28"/>
        </w:rPr>
      </w:pPr>
    </w:p>
    <w:p w:rsidR="00D0633B" w:rsidRDefault="007D4CDF" w:rsidP="00295076">
      <w:pPr>
        <w:jc w:val="center"/>
        <w:rPr>
          <w:sz w:val="28"/>
          <w:szCs w:val="28"/>
        </w:rPr>
      </w:pPr>
      <w:r>
        <w:rPr>
          <w:sz w:val="28"/>
          <w:szCs w:val="28"/>
        </w:rPr>
        <w:t>с</w:t>
      </w:r>
      <w:proofErr w:type="gramStart"/>
      <w:r>
        <w:rPr>
          <w:sz w:val="28"/>
          <w:szCs w:val="28"/>
        </w:rPr>
        <w:t>.О</w:t>
      </w:r>
      <w:proofErr w:type="gramEnd"/>
      <w:r>
        <w:rPr>
          <w:sz w:val="28"/>
          <w:szCs w:val="28"/>
        </w:rPr>
        <w:t>льховый Рог</w:t>
      </w:r>
    </w:p>
    <w:p w:rsidR="007D4CDF" w:rsidRPr="00963FAF" w:rsidRDefault="007D4CDF" w:rsidP="00295076">
      <w:pPr>
        <w:jc w:val="center"/>
        <w:rPr>
          <w:sz w:val="28"/>
          <w:szCs w:val="28"/>
        </w:rPr>
      </w:pPr>
    </w:p>
    <w:p w:rsidR="00D0633B" w:rsidRDefault="00D0633B" w:rsidP="00D0633B">
      <w:pPr>
        <w:autoSpaceDE w:val="0"/>
        <w:autoSpaceDN w:val="0"/>
        <w:adjustRightInd w:val="0"/>
        <w:contextualSpacing/>
        <w:jc w:val="center"/>
        <w:rPr>
          <w:rFonts w:eastAsia="Calibri"/>
          <w:b/>
          <w:color w:val="000000" w:themeColor="text1"/>
          <w:kern w:val="2"/>
          <w:sz w:val="28"/>
          <w:szCs w:val="28"/>
          <w:lang w:eastAsia="en-US"/>
        </w:rPr>
      </w:pPr>
      <w:r w:rsidRPr="00E27565">
        <w:rPr>
          <w:rFonts w:eastAsia="Calibri"/>
          <w:b/>
          <w:color w:val="000000" w:themeColor="text1"/>
          <w:kern w:val="2"/>
          <w:sz w:val="28"/>
          <w:szCs w:val="28"/>
          <w:lang w:eastAsia="en-US"/>
        </w:rPr>
        <w:t xml:space="preserve">Об оплате труда работников </w:t>
      </w:r>
    </w:p>
    <w:p w:rsidR="00D0633B" w:rsidRDefault="00D0633B" w:rsidP="00D0633B">
      <w:pPr>
        <w:autoSpaceDE w:val="0"/>
        <w:autoSpaceDN w:val="0"/>
        <w:adjustRightInd w:val="0"/>
        <w:contextualSpacing/>
        <w:jc w:val="center"/>
        <w:rPr>
          <w:rFonts w:eastAsia="Calibri"/>
          <w:b/>
          <w:color w:val="000000" w:themeColor="text1"/>
          <w:kern w:val="2"/>
          <w:sz w:val="28"/>
          <w:szCs w:val="28"/>
          <w:lang w:eastAsia="en-US"/>
        </w:rPr>
      </w:pPr>
      <w:r w:rsidRPr="00E27565">
        <w:rPr>
          <w:rFonts w:eastAsia="Calibri"/>
          <w:b/>
          <w:color w:val="000000" w:themeColor="text1"/>
          <w:kern w:val="2"/>
          <w:sz w:val="28"/>
          <w:szCs w:val="28"/>
          <w:lang w:eastAsia="en-US"/>
        </w:rPr>
        <w:t>муниципальных бюджетных</w:t>
      </w:r>
      <w:r>
        <w:rPr>
          <w:rFonts w:eastAsia="Calibri"/>
          <w:b/>
          <w:color w:val="000000" w:themeColor="text1"/>
          <w:kern w:val="2"/>
          <w:sz w:val="28"/>
          <w:szCs w:val="28"/>
          <w:lang w:eastAsia="en-US"/>
        </w:rPr>
        <w:t xml:space="preserve"> </w:t>
      </w:r>
      <w:r w:rsidRPr="00E27565">
        <w:rPr>
          <w:rFonts w:eastAsia="Calibri"/>
          <w:b/>
          <w:color w:val="000000" w:themeColor="text1"/>
          <w:kern w:val="2"/>
          <w:sz w:val="28"/>
          <w:szCs w:val="28"/>
          <w:lang w:eastAsia="en-US"/>
        </w:rPr>
        <w:t>учреждений</w:t>
      </w:r>
      <w:r>
        <w:rPr>
          <w:rFonts w:eastAsia="Calibri"/>
          <w:b/>
          <w:color w:val="000000" w:themeColor="text1"/>
          <w:kern w:val="2"/>
          <w:sz w:val="28"/>
          <w:szCs w:val="28"/>
          <w:lang w:eastAsia="en-US"/>
        </w:rPr>
        <w:t xml:space="preserve"> культуры</w:t>
      </w:r>
      <w:r w:rsidRPr="00E27565">
        <w:rPr>
          <w:rFonts w:eastAsia="Calibri"/>
          <w:b/>
          <w:color w:val="000000" w:themeColor="text1"/>
          <w:kern w:val="2"/>
          <w:sz w:val="28"/>
          <w:szCs w:val="28"/>
          <w:lang w:eastAsia="en-US"/>
        </w:rPr>
        <w:t xml:space="preserve">, </w:t>
      </w:r>
    </w:p>
    <w:p w:rsidR="00D0633B" w:rsidRPr="00E27565" w:rsidRDefault="00D0633B" w:rsidP="00D0633B">
      <w:pPr>
        <w:autoSpaceDE w:val="0"/>
        <w:autoSpaceDN w:val="0"/>
        <w:adjustRightInd w:val="0"/>
        <w:contextualSpacing/>
        <w:jc w:val="center"/>
        <w:rPr>
          <w:rFonts w:eastAsia="Calibri"/>
          <w:b/>
          <w:color w:val="000000" w:themeColor="text1"/>
          <w:kern w:val="2"/>
          <w:sz w:val="28"/>
          <w:szCs w:val="28"/>
          <w:lang w:eastAsia="en-US"/>
        </w:rPr>
      </w:pPr>
      <w:proofErr w:type="gramStart"/>
      <w:r w:rsidRPr="00E27565">
        <w:rPr>
          <w:rFonts w:eastAsia="Calibri"/>
          <w:b/>
          <w:color w:val="000000" w:themeColor="text1"/>
          <w:kern w:val="2"/>
          <w:sz w:val="28"/>
          <w:szCs w:val="28"/>
          <w:lang w:eastAsia="en-US"/>
        </w:rPr>
        <w:t>подведомственных</w:t>
      </w:r>
      <w:proofErr w:type="gramEnd"/>
      <w:r w:rsidRPr="00E27565">
        <w:rPr>
          <w:rFonts w:eastAsia="Calibri"/>
          <w:b/>
          <w:color w:val="000000" w:themeColor="text1"/>
          <w:kern w:val="2"/>
          <w:sz w:val="28"/>
          <w:szCs w:val="28"/>
          <w:lang w:eastAsia="en-US"/>
        </w:rPr>
        <w:t xml:space="preserve"> </w:t>
      </w:r>
      <w:r>
        <w:rPr>
          <w:rFonts w:eastAsia="Calibri"/>
          <w:b/>
          <w:color w:val="000000" w:themeColor="text1"/>
          <w:kern w:val="2"/>
          <w:sz w:val="28"/>
          <w:szCs w:val="28"/>
          <w:lang w:eastAsia="en-US"/>
        </w:rPr>
        <w:t xml:space="preserve">Администрации </w:t>
      </w:r>
      <w:r w:rsidR="007D4CDF">
        <w:rPr>
          <w:rFonts w:eastAsia="Calibri"/>
          <w:b/>
          <w:color w:val="000000" w:themeColor="text1"/>
          <w:kern w:val="2"/>
          <w:sz w:val="28"/>
          <w:szCs w:val="28"/>
          <w:lang w:eastAsia="en-US"/>
        </w:rPr>
        <w:t>Ольхово-Рогского</w:t>
      </w:r>
      <w:r>
        <w:rPr>
          <w:rFonts w:eastAsia="Calibri"/>
          <w:b/>
          <w:color w:val="000000" w:themeColor="text1"/>
          <w:kern w:val="2"/>
          <w:sz w:val="28"/>
          <w:szCs w:val="28"/>
          <w:lang w:eastAsia="en-US"/>
        </w:rPr>
        <w:t xml:space="preserve"> сельского поселения</w:t>
      </w:r>
    </w:p>
    <w:p w:rsidR="00D0633B" w:rsidRPr="006D1FD6" w:rsidRDefault="00D0633B" w:rsidP="00D0633B">
      <w:pPr>
        <w:jc w:val="both"/>
        <w:rPr>
          <w:rFonts w:eastAsia="Calibri"/>
          <w:b/>
          <w:color w:val="000000" w:themeColor="text1"/>
          <w:sz w:val="16"/>
          <w:szCs w:val="16"/>
        </w:rPr>
      </w:pPr>
    </w:p>
    <w:p w:rsidR="00D0633B" w:rsidRPr="00D0633B" w:rsidRDefault="00D0633B" w:rsidP="00D0633B">
      <w:pPr>
        <w:pStyle w:val="ConsPlusTitle"/>
        <w:jc w:val="both"/>
        <w:rPr>
          <w:rFonts w:ascii="Times New Roman" w:hAnsi="Times New Roman" w:cs="Times New Roman"/>
          <w:b w:val="0"/>
          <w:kern w:val="2"/>
          <w:sz w:val="28"/>
          <w:szCs w:val="28"/>
        </w:rPr>
      </w:pPr>
      <w:r>
        <w:rPr>
          <w:rFonts w:ascii="Times New Roman" w:hAnsi="Times New Roman" w:cs="Times New Roman"/>
          <w:b w:val="0"/>
          <w:color w:val="000000" w:themeColor="text1"/>
          <w:kern w:val="2"/>
          <w:sz w:val="28"/>
          <w:szCs w:val="28"/>
        </w:rPr>
        <w:tab/>
      </w:r>
      <w:r w:rsidRPr="00D0633B">
        <w:rPr>
          <w:rFonts w:ascii="Times New Roman" w:hAnsi="Times New Roman" w:cs="Times New Roman"/>
          <w:b w:val="0"/>
          <w:kern w:val="2"/>
          <w:sz w:val="28"/>
          <w:szCs w:val="28"/>
        </w:rPr>
        <w:t xml:space="preserve">В соответствии с постановлением Правительства Ростовской области </w:t>
      </w:r>
      <w:r w:rsidRPr="00D0633B">
        <w:rPr>
          <w:rFonts w:ascii="Times New Roman" w:hAnsi="Times New Roman" w:cs="Times New Roman"/>
          <w:b w:val="0"/>
          <w:kern w:val="2"/>
          <w:sz w:val="28"/>
          <w:szCs w:val="28"/>
        </w:rPr>
        <w:br/>
        <w:t xml:space="preserve">от 31.12.2015 № 222 «О системе оплаты труда работников государственных бюджетных, автономных и казенных учреждений Ростовской области», </w:t>
      </w:r>
      <w:r w:rsidRPr="00CB71A3">
        <w:rPr>
          <w:rFonts w:ascii="Times New Roman" w:hAnsi="Times New Roman" w:cs="Times New Roman"/>
          <w:b w:val="0"/>
          <w:kern w:val="2"/>
          <w:sz w:val="28"/>
          <w:szCs w:val="28"/>
        </w:rPr>
        <w:t xml:space="preserve">постановлением Администрации </w:t>
      </w:r>
      <w:r w:rsidR="007D4CDF">
        <w:rPr>
          <w:rFonts w:ascii="Times New Roman" w:hAnsi="Times New Roman" w:cs="Times New Roman"/>
          <w:b w:val="0"/>
          <w:kern w:val="2"/>
          <w:sz w:val="28"/>
          <w:szCs w:val="28"/>
        </w:rPr>
        <w:t>Ольхово-Рогского</w:t>
      </w:r>
      <w:r w:rsidRPr="00CB71A3">
        <w:rPr>
          <w:rFonts w:ascii="Times New Roman" w:hAnsi="Times New Roman" w:cs="Times New Roman"/>
          <w:b w:val="0"/>
          <w:kern w:val="2"/>
          <w:sz w:val="28"/>
          <w:szCs w:val="28"/>
        </w:rPr>
        <w:t xml:space="preserve"> сельского поселения от</w:t>
      </w:r>
      <w:r w:rsidR="00CB71A3" w:rsidRPr="00CB71A3">
        <w:rPr>
          <w:rFonts w:ascii="Times New Roman" w:hAnsi="Times New Roman" w:cs="Times New Roman"/>
          <w:b w:val="0"/>
          <w:kern w:val="2"/>
          <w:sz w:val="28"/>
          <w:szCs w:val="28"/>
        </w:rPr>
        <w:t xml:space="preserve"> 2</w:t>
      </w:r>
      <w:r w:rsidR="00E07878">
        <w:rPr>
          <w:rFonts w:ascii="Times New Roman" w:hAnsi="Times New Roman" w:cs="Times New Roman"/>
          <w:b w:val="0"/>
          <w:kern w:val="2"/>
          <w:sz w:val="28"/>
          <w:szCs w:val="28"/>
        </w:rPr>
        <w:t>1</w:t>
      </w:r>
      <w:r w:rsidR="00CB71A3" w:rsidRPr="00CB71A3">
        <w:rPr>
          <w:rFonts w:ascii="Times New Roman" w:hAnsi="Times New Roman" w:cs="Times New Roman"/>
          <w:b w:val="0"/>
          <w:kern w:val="2"/>
          <w:sz w:val="28"/>
          <w:szCs w:val="28"/>
        </w:rPr>
        <w:t xml:space="preserve">.06.2022 </w:t>
      </w:r>
      <w:r w:rsidRPr="00CB71A3">
        <w:rPr>
          <w:rFonts w:ascii="Times New Roman" w:hAnsi="Times New Roman" w:cs="Times New Roman"/>
          <w:b w:val="0"/>
          <w:kern w:val="2"/>
          <w:sz w:val="28"/>
          <w:szCs w:val="28"/>
        </w:rPr>
        <w:t xml:space="preserve">№ </w:t>
      </w:r>
      <w:r w:rsidR="00E07878">
        <w:rPr>
          <w:rFonts w:ascii="Times New Roman" w:hAnsi="Times New Roman" w:cs="Times New Roman"/>
          <w:b w:val="0"/>
          <w:kern w:val="2"/>
          <w:sz w:val="28"/>
          <w:szCs w:val="28"/>
        </w:rPr>
        <w:t>71</w:t>
      </w:r>
      <w:r w:rsidR="00CB71A3" w:rsidRPr="00CB71A3">
        <w:rPr>
          <w:rFonts w:ascii="Times New Roman" w:hAnsi="Times New Roman" w:cs="Times New Roman"/>
          <w:b w:val="0"/>
          <w:kern w:val="2"/>
          <w:sz w:val="28"/>
          <w:szCs w:val="28"/>
        </w:rPr>
        <w:t xml:space="preserve"> </w:t>
      </w:r>
      <w:r w:rsidRPr="00CB71A3">
        <w:rPr>
          <w:rFonts w:ascii="Times New Roman" w:hAnsi="Times New Roman" w:cs="Times New Roman"/>
          <w:b w:val="0"/>
          <w:kern w:val="2"/>
          <w:sz w:val="28"/>
          <w:szCs w:val="28"/>
        </w:rPr>
        <w:t>«</w:t>
      </w:r>
      <w:r w:rsidRPr="00CB71A3">
        <w:rPr>
          <w:rFonts w:ascii="Times New Roman" w:hAnsi="Times New Roman" w:cs="Times New Roman"/>
          <w:b w:val="0"/>
          <w:sz w:val="28"/>
          <w:szCs w:val="28"/>
        </w:rPr>
        <w:t xml:space="preserve">О системе оплаты труда работников муниципальных бюджетных учреждений </w:t>
      </w:r>
      <w:r w:rsidR="007D4CDF">
        <w:rPr>
          <w:rFonts w:ascii="Times New Roman" w:hAnsi="Times New Roman" w:cs="Times New Roman"/>
          <w:b w:val="0"/>
          <w:sz w:val="28"/>
          <w:szCs w:val="28"/>
        </w:rPr>
        <w:t>Ольхово-Рогского</w:t>
      </w:r>
      <w:r w:rsidRPr="00CB71A3">
        <w:rPr>
          <w:rFonts w:ascii="Times New Roman" w:hAnsi="Times New Roman" w:cs="Times New Roman"/>
          <w:b w:val="0"/>
          <w:sz w:val="28"/>
          <w:szCs w:val="28"/>
        </w:rPr>
        <w:t xml:space="preserve"> сельского поселения</w:t>
      </w:r>
      <w:r w:rsidRPr="00CB71A3">
        <w:rPr>
          <w:rFonts w:ascii="Times New Roman" w:hAnsi="Times New Roman" w:cs="Times New Roman"/>
          <w:b w:val="0"/>
          <w:kern w:val="2"/>
          <w:sz w:val="28"/>
          <w:szCs w:val="28"/>
        </w:rPr>
        <w:t>»</w:t>
      </w:r>
      <w:r w:rsidRPr="00D0633B">
        <w:rPr>
          <w:rFonts w:ascii="Times New Roman" w:hAnsi="Times New Roman" w:cs="Times New Roman"/>
          <w:kern w:val="2"/>
          <w:sz w:val="28"/>
          <w:szCs w:val="28"/>
        </w:rPr>
        <w:t xml:space="preserve"> </w:t>
      </w:r>
      <w:r w:rsidRPr="00D0633B">
        <w:rPr>
          <w:rFonts w:ascii="Times New Roman" w:hAnsi="Times New Roman" w:cs="Times New Roman"/>
          <w:b w:val="0"/>
          <w:kern w:val="2"/>
          <w:sz w:val="28"/>
          <w:szCs w:val="28"/>
        </w:rPr>
        <w:t xml:space="preserve">Администрация </w:t>
      </w:r>
      <w:r w:rsidR="007D4CDF">
        <w:rPr>
          <w:rFonts w:ascii="Times New Roman" w:hAnsi="Times New Roman" w:cs="Times New Roman"/>
          <w:b w:val="0"/>
          <w:kern w:val="2"/>
          <w:sz w:val="28"/>
          <w:szCs w:val="28"/>
        </w:rPr>
        <w:t>Ольхово-Рогского</w:t>
      </w:r>
      <w:r w:rsidRPr="00D0633B">
        <w:rPr>
          <w:rFonts w:ascii="Times New Roman" w:hAnsi="Times New Roman" w:cs="Times New Roman"/>
          <w:b w:val="0"/>
          <w:kern w:val="2"/>
          <w:sz w:val="28"/>
          <w:szCs w:val="28"/>
        </w:rPr>
        <w:t xml:space="preserve"> сельского поселения</w:t>
      </w:r>
      <w:r w:rsidRPr="00D0633B">
        <w:rPr>
          <w:rFonts w:ascii="Times New Roman" w:hAnsi="Times New Roman" w:cs="Times New Roman"/>
          <w:kern w:val="2"/>
          <w:sz w:val="28"/>
          <w:szCs w:val="28"/>
        </w:rPr>
        <w:t xml:space="preserve">  </w:t>
      </w:r>
      <w:r w:rsidRPr="00D0633B">
        <w:rPr>
          <w:rFonts w:ascii="Times New Roman" w:hAnsi="Times New Roman" w:cs="Times New Roman"/>
          <w:spacing w:val="70"/>
          <w:kern w:val="2"/>
          <w:sz w:val="28"/>
          <w:szCs w:val="28"/>
        </w:rPr>
        <w:t>постановляе</w:t>
      </w:r>
      <w:r w:rsidRPr="00D0633B">
        <w:rPr>
          <w:rFonts w:ascii="Times New Roman" w:hAnsi="Times New Roman" w:cs="Times New Roman"/>
          <w:kern w:val="2"/>
          <w:sz w:val="28"/>
          <w:szCs w:val="28"/>
        </w:rPr>
        <w:t>т:</w:t>
      </w:r>
    </w:p>
    <w:p w:rsidR="00D0633B" w:rsidRPr="006D1FD6" w:rsidRDefault="00D0633B" w:rsidP="00D0633B">
      <w:pPr>
        <w:autoSpaceDE w:val="0"/>
        <w:autoSpaceDN w:val="0"/>
        <w:adjustRightInd w:val="0"/>
        <w:ind w:firstLine="709"/>
        <w:contextualSpacing/>
        <w:jc w:val="both"/>
        <w:rPr>
          <w:b/>
          <w:color w:val="000000" w:themeColor="text1"/>
          <w:kern w:val="2"/>
          <w:sz w:val="16"/>
          <w:szCs w:val="16"/>
        </w:rPr>
      </w:pPr>
    </w:p>
    <w:p w:rsidR="00D0633B" w:rsidRPr="00E27565" w:rsidRDefault="00D0633B" w:rsidP="00D0633B">
      <w:pPr>
        <w:autoSpaceDE w:val="0"/>
        <w:autoSpaceDN w:val="0"/>
        <w:adjustRightInd w:val="0"/>
        <w:ind w:firstLine="709"/>
        <w:contextualSpacing/>
        <w:jc w:val="both"/>
        <w:rPr>
          <w:color w:val="000000" w:themeColor="text1"/>
          <w:kern w:val="2"/>
          <w:sz w:val="28"/>
          <w:szCs w:val="28"/>
        </w:rPr>
      </w:pPr>
      <w:r w:rsidRPr="00E27565">
        <w:rPr>
          <w:color w:val="000000" w:themeColor="text1"/>
          <w:kern w:val="2"/>
          <w:sz w:val="28"/>
          <w:szCs w:val="28"/>
        </w:rPr>
        <w:t>1. Утвердить:</w:t>
      </w:r>
    </w:p>
    <w:p w:rsidR="00D0633B" w:rsidRPr="00E27565" w:rsidRDefault="00D0633B" w:rsidP="00D0633B">
      <w:pPr>
        <w:jc w:val="both"/>
        <w:outlineLvl w:val="3"/>
        <w:rPr>
          <w:bCs/>
          <w:color w:val="000000" w:themeColor="text1"/>
          <w:kern w:val="2"/>
          <w:sz w:val="28"/>
          <w:szCs w:val="28"/>
        </w:rPr>
      </w:pPr>
      <w:r>
        <w:rPr>
          <w:bCs/>
          <w:color w:val="000000" w:themeColor="text1"/>
          <w:kern w:val="2"/>
          <w:sz w:val="28"/>
          <w:szCs w:val="28"/>
        </w:rPr>
        <w:tab/>
      </w:r>
      <w:r w:rsidRPr="00E27565">
        <w:rPr>
          <w:bCs/>
          <w:color w:val="000000" w:themeColor="text1"/>
          <w:kern w:val="2"/>
          <w:sz w:val="28"/>
          <w:szCs w:val="28"/>
        </w:rPr>
        <w:t xml:space="preserve">1.1. Примерное </w:t>
      </w:r>
      <w:r>
        <w:rPr>
          <w:bCs/>
          <w:color w:val="000000" w:themeColor="text1"/>
          <w:kern w:val="2"/>
          <w:sz w:val="28"/>
          <w:szCs w:val="28"/>
        </w:rPr>
        <w:t>П</w:t>
      </w:r>
      <w:r w:rsidRPr="00E27565">
        <w:rPr>
          <w:bCs/>
          <w:color w:val="000000" w:themeColor="text1"/>
          <w:kern w:val="2"/>
          <w:sz w:val="28"/>
          <w:szCs w:val="28"/>
        </w:rPr>
        <w:t xml:space="preserve">оложение об оплате труда работников </w:t>
      </w:r>
      <w:r w:rsidRPr="00E27565">
        <w:rPr>
          <w:color w:val="000000" w:themeColor="text1"/>
          <w:kern w:val="2"/>
          <w:sz w:val="28"/>
          <w:szCs w:val="28"/>
        </w:rPr>
        <w:t>муниципальных</w:t>
      </w:r>
      <w:r w:rsidRPr="00E27565">
        <w:rPr>
          <w:bCs/>
          <w:color w:val="000000" w:themeColor="text1"/>
          <w:kern w:val="2"/>
          <w:sz w:val="28"/>
          <w:szCs w:val="28"/>
        </w:rPr>
        <w:t xml:space="preserve"> бюджетных учреждений</w:t>
      </w:r>
      <w:r>
        <w:rPr>
          <w:bCs/>
          <w:color w:val="000000" w:themeColor="text1"/>
          <w:kern w:val="2"/>
          <w:sz w:val="28"/>
          <w:szCs w:val="28"/>
        </w:rPr>
        <w:t xml:space="preserve"> культуры</w:t>
      </w:r>
      <w:r w:rsidRPr="00E27565">
        <w:rPr>
          <w:bCs/>
          <w:color w:val="000000" w:themeColor="text1"/>
          <w:kern w:val="2"/>
          <w:sz w:val="28"/>
          <w:szCs w:val="28"/>
        </w:rPr>
        <w:t xml:space="preserve">, </w:t>
      </w:r>
      <w:r w:rsidRPr="00E27565">
        <w:rPr>
          <w:rFonts w:eastAsia="Calibri"/>
          <w:color w:val="000000" w:themeColor="text1"/>
          <w:kern w:val="2"/>
          <w:sz w:val="28"/>
          <w:szCs w:val="28"/>
          <w:lang w:eastAsia="en-US"/>
        </w:rPr>
        <w:t xml:space="preserve">подведомственных </w:t>
      </w:r>
      <w:r>
        <w:rPr>
          <w:rFonts w:eastAsia="Calibri"/>
          <w:color w:val="000000" w:themeColor="text1"/>
          <w:kern w:val="2"/>
          <w:sz w:val="28"/>
          <w:szCs w:val="28"/>
          <w:lang w:eastAsia="en-US"/>
        </w:rPr>
        <w:t xml:space="preserve">Администрации </w:t>
      </w:r>
      <w:r w:rsidR="007D4CDF">
        <w:rPr>
          <w:rFonts w:eastAsia="Calibri"/>
          <w:color w:val="000000" w:themeColor="text1"/>
          <w:kern w:val="2"/>
          <w:sz w:val="28"/>
          <w:szCs w:val="28"/>
          <w:lang w:eastAsia="en-US"/>
        </w:rPr>
        <w:t>Ольхово-Рогского</w:t>
      </w:r>
      <w:r>
        <w:rPr>
          <w:rFonts w:eastAsia="Calibri"/>
          <w:color w:val="000000" w:themeColor="text1"/>
          <w:kern w:val="2"/>
          <w:sz w:val="28"/>
          <w:szCs w:val="28"/>
          <w:lang w:eastAsia="en-US"/>
        </w:rPr>
        <w:t xml:space="preserve"> сельского поселения</w:t>
      </w:r>
      <w:r w:rsidRPr="00E27565">
        <w:rPr>
          <w:rFonts w:eastAsia="Calibri"/>
          <w:color w:val="000000" w:themeColor="text1"/>
          <w:kern w:val="2"/>
          <w:sz w:val="28"/>
          <w:szCs w:val="28"/>
          <w:lang w:eastAsia="en-US"/>
        </w:rPr>
        <w:t>, по видам экономической деятельности</w:t>
      </w:r>
      <w:r>
        <w:rPr>
          <w:rFonts w:eastAsia="Calibri"/>
          <w:color w:val="000000" w:themeColor="text1"/>
          <w:kern w:val="2"/>
          <w:sz w:val="28"/>
          <w:szCs w:val="28"/>
          <w:lang w:eastAsia="en-US"/>
        </w:rPr>
        <w:t xml:space="preserve"> </w:t>
      </w:r>
      <w:r w:rsidRPr="00E27565">
        <w:rPr>
          <w:rFonts w:eastAsia="Calibri"/>
          <w:color w:val="000000" w:themeColor="text1"/>
          <w:kern w:val="2"/>
          <w:sz w:val="28"/>
          <w:szCs w:val="28"/>
          <w:lang w:eastAsia="en-US"/>
        </w:rPr>
        <w:t>«</w:t>
      </w:r>
      <w:r w:rsidRPr="006E3A6F">
        <w:rPr>
          <w:bCs/>
          <w:kern w:val="2"/>
          <w:sz w:val="28"/>
          <w:szCs w:val="28"/>
          <w:shd w:val="clear" w:color="auto" w:fill="FFFFFF"/>
        </w:rPr>
        <w:t xml:space="preserve">Деятельность учреждений культуры </w:t>
      </w:r>
      <w:r>
        <w:rPr>
          <w:bCs/>
          <w:kern w:val="2"/>
          <w:sz w:val="28"/>
          <w:szCs w:val="28"/>
          <w:shd w:val="clear" w:color="auto" w:fill="FFFFFF"/>
        </w:rPr>
        <w:t xml:space="preserve">клубного типа: клубов, дворцов и домов культуры, домов народного творчества» </w:t>
      </w:r>
      <w:r w:rsidRPr="00E27565">
        <w:rPr>
          <w:rFonts w:eastAsia="Calibri"/>
          <w:color w:val="000000" w:themeColor="text1"/>
          <w:kern w:val="2"/>
          <w:sz w:val="28"/>
          <w:szCs w:val="28"/>
          <w:lang w:eastAsia="en-US"/>
        </w:rPr>
        <w:t xml:space="preserve">согласно </w:t>
      </w:r>
      <w:r w:rsidRPr="00E27565">
        <w:rPr>
          <w:bCs/>
          <w:color w:val="000000" w:themeColor="text1"/>
          <w:kern w:val="2"/>
          <w:sz w:val="28"/>
          <w:szCs w:val="28"/>
        </w:rPr>
        <w:t>приложению № 1.</w:t>
      </w:r>
    </w:p>
    <w:p w:rsidR="00D0633B" w:rsidRDefault="00D0633B" w:rsidP="00D0633B">
      <w:pPr>
        <w:autoSpaceDE w:val="0"/>
        <w:autoSpaceDN w:val="0"/>
        <w:adjustRightInd w:val="0"/>
        <w:ind w:firstLine="709"/>
        <w:contextualSpacing/>
        <w:jc w:val="both"/>
        <w:rPr>
          <w:color w:val="000000" w:themeColor="text1"/>
          <w:kern w:val="2"/>
          <w:sz w:val="28"/>
          <w:szCs w:val="28"/>
        </w:rPr>
      </w:pPr>
      <w:r w:rsidRPr="00E27565">
        <w:rPr>
          <w:color w:val="000000" w:themeColor="text1"/>
          <w:kern w:val="2"/>
          <w:sz w:val="28"/>
          <w:szCs w:val="28"/>
        </w:rPr>
        <w:t>1.2. Примерный перечень должностей административно-управленческого персонала согласно приложению № 2.</w:t>
      </w:r>
    </w:p>
    <w:p w:rsidR="004D43FF" w:rsidRDefault="004D43FF" w:rsidP="004D43FF">
      <w:pPr>
        <w:autoSpaceDE w:val="0"/>
        <w:autoSpaceDN w:val="0"/>
        <w:adjustRightInd w:val="0"/>
        <w:ind w:firstLine="709"/>
        <w:contextualSpacing/>
        <w:jc w:val="both"/>
        <w:rPr>
          <w:color w:val="000000" w:themeColor="text1"/>
          <w:kern w:val="2"/>
          <w:sz w:val="28"/>
          <w:szCs w:val="28"/>
        </w:rPr>
      </w:pPr>
      <w:r>
        <w:rPr>
          <w:color w:val="000000" w:themeColor="text1"/>
          <w:kern w:val="2"/>
          <w:sz w:val="28"/>
          <w:szCs w:val="28"/>
        </w:rPr>
        <w:t>2. Признать утратившими силу:</w:t>
      </w:r>
    </w:p>
    <w:p w:rsidR="004D43FF" w:rsidRDefault="004D43FF" w:rsidP="004D43FF">
      <w:pPr>
        <w:autoSpaceDE w:val="0"/>
        <w:autoSpaceDN w:val="0"/>
        <w:adjustRightInd w:val="0"/>
        <w:ind w:firstLine="698"/>
        <w:contextualSpacing/>
        <w:jc w:val="both"/>
        <w:rPr>
          <w:rFonts w:eastAsia="Calibri"/>
          <w:color w:val="000000" w:themeColor="text1"/>
          <w:kern w:val="2"/>
          <w:sz w:val="28"/>
          <w:szCs w:val="28"/>
          <w:lang w:eastAsia="en-US"/>
        </w:rPr>
      </w:pPr>
      <w:r>
        <w:rPr>
          <w:color w:val="000000" w:themeColor="text1"/>
          <w:kern w:val="2"/>
          <w:sz w:val="28"/>
          <w:szCs w:val="28"/>
        </w:rPr>
        <w:tab/>
      </w:r>
      <w:r>
        <w:rPr>
          <w:sz w:val="28"/>
          <w:szCs w:val="28"/>
        </w:rPr>
        <w:t xml:space="preserve">- </w:t>
      </w:r>
      <w:r w:rsidRPr="00CC7ACB">
        <w:rPr>
          <w:sz w:val="28"/>
          <w:szCs w:val="28"/>
        </w:rPr>
        <w:t xml:space="preserve">от </w:t>
      </w:r>
      <w:r w:rsidR="007D4CDF">
        <w:rPr>
          <w:sz w:val="28"/>
          <w:szCs w:val="28"/>
        </w:rPr>
        <w:t>16</w:t>
      </w:r>
      <w:r>
        <w:rPr>
          <w:sz w:val="28"/>
          <w:szCs w:val="28"/>
        </w:rPr>
        <w:t>.11.</w:t>
      </w:r>
      <w:r w:rsidRPr="00CC7ACB">
        <w:rPr>
          <w:sz w:val="28"/>
          <w:szCs w:val="28"/>
        </w:rPr>
        <w:t>20</w:t>
      </w:r>
      <w:r>
        <w:rPr>
          <w:sz w:val="28"/>
          <w:szCs w:val="28"/>
        </w:rPr>
        <w:t>16</w:t>
      </w:r>
      <w:r w:rsidRPr="00CC7ACB">
        <w:rPr>
          <w:sz w:val="28"/>
          <w:szCs w:val="28"/>
        </w:rPr>
        <w:t xml:space="preserve"> </w:t>
      </w:r>
      <w:r w:rsidRPr="00CC7ACB">
        <w:rPr>
          <w:sz w:val="28"/>
          <w:szCs w:val="28"/>
        </w:rPr>
        <w:sym w:font="Times New Roman" w:char="2116"/>
      </w:r>
      <w:r w:rsidRPr="00CC7ACB">
        <w:rPr>
          <w:sz w:val="28"/>
          <w:szCs w:val="28"/>
        </w:rPr>
        <w:t xml:space="preserve"> </w:t>
      </w:r>
      <w:r w:rsidR="007D4CDF">
        <w:rPr>
          <w:sz w:val="28"/>
          <w:szCs w:val="28"/>
        </w:rPr>
        <w:t>14</w:t>
      </w:r>
      <w:r>
        <w:rPr>
          <w:sz w:val="28"/>
          <w:szCs w:val="28"/>
        </w:rPr>
        <w:t xml:space="preserve"> </w:t>
      </w:r>
      <w:r w:rsidRPr="00CC7ACB">
        <w:rPr>
          <w:sz w:val="28"/>
          <w:szCs w:val="28"/>
          <w:lang w:bidi="ru-RU"/>
        </w:rPr>
        <w:t>«</w:t>
      </w:r>
      <w:r w:rsidRPr="00CB1D00">
        <w:rPr>
          <w:rFonts w:eastAsia="Calibri"/>
          <w:color w:val="000000" w:themeColor="text1"/>
          <w:kern w:val="2"/>
          <w:sz w:val="28"/>
          <w:szCs w:val="28"/>
          <w:lang w:eastAsia="en-US"/>
        </w:rPr>
        <w:t xml:space="preserve">Об оплате труда работников муниципальных бюджетных учреждений культуры, подведомственных Администрации </w:t>
      </w:r>
      <w:r w:rsidR="007D4CDF">
        <w:rPr>
          <w:rFonts w:eastAsia="Calibri"/>
          <w:color w:val="000000" w:themeColor="text1"/>
          <w:kern w:val="2"/>
          <w:sz w:val="28"/>
          <w:szCs w:val="28"/>
          <w:lang w:eastAsia="en-US"/>
        </w:rPr>
        <w:t>Ольхово-Рогского</w:t>
      </w:r>
      <w:r w:rsidRPr="00CB1D00">
        <w:rPr>
          <w:rFonts w:eastAsia="Calibri"/>
          <w:color w:val="000000" w:themeColor="text1"/>
          <w:kern w:val="2"/>
          <w:sz w:val="28"/>
          <w:szCs w:val="28"/>
          <w:lang w:eastAsia="en-US"/>
        </w:rPr>
        <w:t xml:space="preserve"> сельского поселения</w:t>
      </w:r>
      <w:r>
        <w:rPr>
          <w:rFonts w:eastAsia="Calibri"/>
          <w:color w:val="000000" w:themeColor="text1"/>
          <w:kern w:val="2"/>
          <w:sz w:val="28"/>
          <w:szCs w:val="28"/>
          <w:lang w:eastAsia="en-US"/>
        </w:rPr>
        <w:t>»;</w:t>
      </w:r>
    </w:p>
    <w:p w:rsidR="004D43FF" w:rsidRDefault="004D43FF" w:rsidP="004D43FF">
      <w:pPr>
        <w:autoSpaceDE w:val="0"/>
        <w:autoSpaceDN w:val="0"/>
        <w:adjustRightInd w:val="0"/>
        <w:ind w:firstLine="698"/>
        <w:contextualSpacing/>
        <w:jc w:val="both"/>
        <w:rPr>
          <w:rFonts w:eastAsia="Calibri"/>
          <w:color w:val="000000" w:themeColor="text1"/>
          <w:kern w:val="2"/>
          <w:sz w:val="28"/>
          <w:szCs w:val="28"/>
          <w:lang w:eastAsia="en-US"/>
        </w:rPr>
      </w:pPr>
      <w:r>
        <w:rPr>
          <w:rFonts w:eastAsia="Calibri"/>
          <w:color w:val="000000" w:themeColor="text1"/>
          <w:kern w:val="2"/>
          <w:sz w:val="28"/>
          <w:szCs w:val="28"/>
          <w:lang w:eastAsia="en-US"/>
        </w:rPr>
        <w:t xml:space="preserve">- </w:t>
      </w:r>
      <w:r w:rsidRPr="00CC7ACB">
        <w:rPr>
          <w:sz w:val="28"/>
          <w:szCs w:val="28"/>
        </w:rPr>
        <w:t xml:space="preserve">от </w:t>
      </w:r>
      <w:r w:rsidR="007D4CDF">
        <w:rPr>
          <w:sz w:val="28"/>
          <w:szCs w:val="28"/>
        </w:rPr>
        <w:t>30</w:t>
      </w:r>
      <w:r>
        <w:rPr>
          <w:sz w:val="28"/>
          <w:szCs w:val="28"/>
        </w:rPr>
        <w:t>.0</w:t>
      </w:r>
      <w:r w:rsidR="007D4CDF">
        <w:rPr>
          <w:sz w:val="28"/>
          <w:szCs w:val="28"/>
        </w:rPr>
        <w:t>9</w:t>
      </w:r>
      <w:r>
        <w:rPr>
          <w:sz w:val="28"/>
          <w:szCs w:val="28"/>
        </w:rPr>
        <w:t>.</w:t>
      </w:r>
      <w:r w:rsidRPr="00CC7ACB">
        <w:rPr>
          <w:sz w:val="28"/>
          <w:szCs w:val="28"/>
        </w:rPr>
        <w:t>20</w:t>
      </w:r>
      <w:r>
        <w:rPr>
          <w:sz w:val="28"/>
          <w:szCs w:val="28"/>
        </w:rPr>
        <w:t>19</w:t>
      </w:r>
      <w:r w:rsidRPr="00CC7ACB">
        <w:rPr>
          <w:sz w:val="28"/>
          <w:szCs w:val="28"/>
        </w:rPr>
        <w:t xml:space="preserve"> </w:t>
      </w:r>
      <w:r w:rsidRPr="00CC7ACB">
        <w:rPr>
          <w:sz w:val="28"/>
          <w:szCs w:val="28"/>
        </w:rPr>
        <w:sym w:font="Times New Roman" w:char="2116"/>
      </w:r>
      <w:r w:rsidRPr="00CC7ACB">
        <w:rPr>
          <w:sz w:val="28"/>
          <w:szCs w:val="28"/>
        </w:rPr>
        <w:t xml:space="preserve"> </w:t>
      </w:r>
      <w:r w:rsidR="007D4CDF">
        <w:rPr>
          <w:sz w:val="28"/>
          <w:szCs w:val="28"/>
        </w:rPr>
        <w:t>33</w:t>
      </w:r>
      <w:r>
        <w:rPr>
          <w:sz w:val="28"/>
          <w:szCs w:val="28"/>
        </w:rPr>
        <w:t xml:space="preserve"> </w:t>
      </w:r>
      <w:r w:rsidRPr="00CC7ACB">
        <w:rPr>
          <w:sz w:val="28"/>
          <w:szCs w:val="28"/>
          <w:lang w:bidi="ru-RU"/>
        </w:rPr>
        <w:t>«</w:t>
      </w:r>
      <w:r w:rsidRPr="002E5582">
        <w:rPr>
          <w:sz w:val="28"/>
          <w:szCs w:val="28"/>
        </w:rPr>
        <w:t xml:space="preserve">О внесении изменений в постановление Администрации </w:t>
      </w:r>
      <w:r w:rsidR="007D4CDF">
        <w:rPr>
          <w:sz w:val="28"/>
          <w:szCs w:val="28"/>
        </w:rPr>
        <w:t>Ольхово-Рогского</w:t>
      </w:r>
      <w:r w:rsidRPr="002E5582">
        <w:rPr>
          <w:sz w:val="28"/>
          <w:szCs w:val="28"/>
        </w:rPr>
        <w:t xml:space="preserve"> сельского поселения от </w:t>
      </w:r>
      <w:r w:rsidR="007D4CDF">
        <w:rPr>
          <w:sz w:val="28"/>
          <w:szCs w:val="28"/>
        </w:rPr>
        <w:t>16</w:t>
      </w:r>
      <w:r>
        <w:rPr>
          <w:sz w:val="28"/>
          <w:szCs w:val="28"/>
        </w:rPr>
        <w:t xml:space="preserve">.11.2016 № </w:t>
      </w:r>
      <w:r w:rsidR="007D4CDF">
        <w:rPr>
          <w:sz w:val="28"/>
          <w:szCs w:val="28"/>
        </w:rPr>
        <w:t xml:space="preserve">14 </w:t>
      </w:r>
      <w:r>
        <w:rPr>
          <w:sz w:val="28"/>
          <w:szCs w:val="28"/>
        </w:rPr>
        <w:t>«</w:t>
      </w:r>
      <w:r w:rsidRPr="00CB1D00">
        <w:rPr>
          <w:rFonts w:eastAsia="Calibri"/>
          <w:color w:val="000000" w:themeColor="text1"/>
          <w:kern w:val="2"/>
          <w:sz w:val="28"/>
          <w:szCs w:val="28"/>
          <w:lang w:eastAsia="en-US"/>
        </w:rPr>
        <w:t xml:space="preserve">Об оплате труда работников муниципальных бюджетных учреждений </w:t>
      </w:r>
      <w:r w:rsidRPr="00CB1D00">
        <w:rPr>
          <w:rFonts w:eastAsia="Calibri"/>
          <w:color w:val="000000" w:themeColor="text1"/>
          <w:kern w:val="2"/>
          <w:sz w:val="28"/>
          <w:szCs w:val="28"/>
          <w:lang w:eastAsia="en-US"/>
        </w:rPr>
        <w:lastRenderedPageBreak/>
        <w:t xml:space="preserve">культуры, подведомственных Администрации </w:t>
      </w:r>
      <w:r w:rsidR="007D4CDF">
        <w:rPr>
          <w:rFonts w:eastAsia="Calibri"/>
          <w:color w:val="000000" w:themeColor="text1"/>
          <w:kern w:val="2"/>
          <w:sz w:val="28"/>
          <w:szCs w:val="28"/>
          <w:lang w:eastAsia="en-US"/>
        </w:rPr>
        <w:t>Ольхово-Рогского</w:t>
      </w:r>
      <w:r w:rsidRPr="00CB1D00">
        <w:rPr>
          <w:rFonts w:eastAsia="Calibri"/>
          <w:color w:val="000000" w:themeColor="text1"/>
          <w:kern w:val="2"/>
          <w:sz w:val="28"/>
          <w:szCs w:val="28"/>
          <w:lang w:eastAsia="en-US"/>
        </w:rPr>
        <w:t xml:space="preserve"> сельского поселения</w:t>
      </w:r>
      <w:r>
        <w:rPr>
          <w:rFonts w:eastAsia="Calibri"/>
          <w:color w:val="000000" w:themeColor="text1"/>
          <w:kern w:val="2"/>
          <w:sz w:val="28"/>
          <w:szCs w:val="28"/>
          <w:lang w:eastAsia="en-US"/>
        </w:rPr>
        <w:t>»»;</w:t>
      </w:r>
    </w:p>
    <w:p w:rsidR="004D43FF" w:rsidRDefault="004D43FF" w:rsidP="004D43FF">
      <w:pPr>
        <w:autoSpaceDE w:val="0"/>
        <w:autoSpaceDN w:val="0"/>
        <w:adjustRightInd w:val="0"/>
        <w:ind w:firstLine="698"/>
        <w:contextualSpacing/>
        <w:jc w:val="both"/>
        <w:rPr>
          <w:sz w:val="28"/>
          <w:szCs w:val="28"/>
          <w:lang w:bidi="ru-RU"/>
        </w:rPr>
      </w:pPr>
      <w:r>
        <w:rPr>
          <w:rFonts w:eastAsia="Calibri"/>
          <w:color w:val="000000" w:themeColor="text1"/>
          <w:kern w:val="2"/>
          <w:sz w:val="28"/>
          <w:szCs w:val="28"/>
          <w:lang w:eastAsia="en-US"/>
        </w:rPr>
        <w:t xml:space="preserve">- </w:t>
      </w:r>
      <w:r w:rsidRPr="00CC7ACB">
        <w:rPr>
          <w:sz w:val="28"/>
          <w:szCs w:val="28"/>
        </w:rPr>
        <w:t xml:space="preserve">от </w:t>
      </w:r>
      <w:r w:rsidR="00360488">
        <w:rPr>
          <w:sz w:val="28"/>
          <w:szCs w:val="28"/>
        </w:rPr>
        <w:t>10</w:t>
      </w:r>
      <w:r>
        <w:rPr>
          <w:sz w:val="28"/>
          <w:szCs w:val="28"/>
        </w:rPr>
        <w:t>.0</w:t>
      </w:r>
      <w:r w:rsidR="00360488">
        <w:rPr>
          <w:sz w:val="28"/>
          <w:szCs w:val="28"/>
        </w:rPr>
        <w:t>8</w:t>
      </w:r>
      <w:r>
        <w:rPr>
          <w:sz w:val="28"/>
          <w:szCs w:val="28"/>
        </w:rPr>
        <w:t>.</w:t>
      </w:r>
      <w:r w:rsidRPr="00CC7ACB">
        <w:rPr>
          <w:sz w:val="28"/>
          <w:szCs w:val="28"/>
        </w:rPr>
        <w:t>20</w:t>
      </w:r>
      <w:r>
        <w:rPr>
          <w:sz w:val="28"/>
          <w:szCs w:val="28"/>
        </w:rPr>
        <w:t>21</w:t>
      </w:r>
      <w:r w:rsidRPr="00CC7ACB">
        <w:rPr>
          <w:sz w:val="28"/>
          <w:szCs w:val="28"/>
        </w:rPr>
        <w:t xml:space="preserve"> </w:t>
      </w:r>
      <w:r w:rsidRPr="00CC7ACB">
        <w:rPr>
          <w:sz w:val="28"/>
          <w:szCs w:val="28"/>
        </w:rPr>
        <w:sym w:font="Times New Roman" w:char="2116"/>
      </w:r>
      <w:r w:rsidRPr="00CC7ACB">
        <w:rPr>
          <w:sz w:val="28"/>
          <w:szCs w:val="28"/>
        </w:rPr>
        <w:t xml:space="preserve"> </w:t>
      </w:r>
      <w:r w:rsidR="00360488">
        <w:rPr>
          <w:sz w:val="28"/>
          <w:szCs w:val="28"/>
        </w:rPr>
        <w:t>68</w:t>
      </w:r>
      <w:r>
        <w:rPr>
          <w:sz w:val="28"/>
          <w:szCs w:val="28"/>
        </w:rPr>
        <w:t xml:space="preserve"> </w:t>
      </w:r>
      <w:r w:rsidRPr="00CC7ACB">
        <w:rPr>
          <w:sz w:val="28"/>
          <w:szCs w:val="28"/>
          <w:lang w:bidi="ru-RU"/>
        </w:rPr>
        <w:t>«</w:t>
      </w:r>
      <w:r w:rsidRPr="002E5582">
        <w:rPr>
          <w:sz w:val="28"/>
          <w:szCs w:val="28"/>
        </w:rPr>
        <w:t xml:space="preserve">О внесении изменений в постановление Администрации </w:t>
      </w:r>
      <w:r w:rsidR="007D4CDF">
        <w:rPr>
          <w:sz w:val="28"/>
          <w:szCs w:val="28"/>
        </w:rPr>
        <w:t>Ольхово-Рогского</w:t>
      </w:r>
      <w:r w:rsidRPr="002E5582">
        <w:rPr>
          <w:sz w:val="28"/>
          <w:szCs w:val="28"/>
        </w:rPr>
        <w:t xml:space="preserve"> сельского поселения от </w:t>
      </w:r>
      <w:r w:rsidR="00360488">
        <w:rPr>
          <w:sz w:val="28"/>
          <w:szCs w:val="28"/>
        </w:rPr>
        <w:t>16</w:t>
      </w:r>
      <w:r>
        <w:rPr>
          <w:sz w:val="28"/>
          <w:szCs w:val="28"/>
        </w:rPr>
        <w:t xml:space="preserve">.11.2016 № </w:t>
      </w:r>
      <w:r w:rsidR="00360488">
        <w:rPr>
          <w:sz w:val="28"/>
          <w:szCs w:val="28"/>
        </w:rPr>
        <w:t>14</w:t>
      </w:r>
      <w:r>
        <w:rPr>
          <w:sz w:val="28"/>
          <w:szCs w:val="28"/>
        </w:rPr>
        <w:t xml:space="preserve"> «</w:t>
      </w:r>
      <w:r w:rsidRPr="00CB1D00">
        <w:rPr>
          <w:rFonts w:eastAsia="Calibri"/>
          <w:color w:val="000000" w:themeColor="text1"/>
          <w:kern w:val="2"/>
          <w:sz w:val="28"/>
          <w:szCs w:val="28"/>
          <w:lang w:eastAsia="en-US"/>
        </w:rPr>
        <w:t xml:space="preserve">Об оплате труда работников муниципальных бюджетных учреждений культуры, подведомственных Администрации </w:t>
      </w:r>
      <w:r w:rsidR="007D4CDF">
        <w:rPr>
          <w:rFonts w:eastAsia="Calibri"/>
          <w:color w:val="000000" w:themeColor="text1"/>
          <w:kern w:val="2"/>
          <w:sz w:val="28"/>
          <w:szCs w:val="28"/>
          <w:lang w:eastAsia="en-US"/>
        </w:rPr>
        <w:t>Ольхово-Рогского</w:t>
      </w:r>
      <w:r w:rsidRPr="00CB1D00">
        <w:rPr>
          <w:rFonts w:eastAsia="Calibri"/>
          <w:color w:val="000000" w:themeColor="text1"/>
          <w:kern w:val="2"/>
          <w:sz w:val="28"/>
          <w:szCs w:val="28"/>
          <w:lang w:eastAsia="en-US"/>
        </w:rPr>
        <w:t xml:space="preserve"> сельского поселения</w:t>
      </w:r>
      <w:r>
        <w:rPr>
          <w:rFonts w:eastAsia="Calibri"/>
          <w:color w:val="000000" w:themeColor="text1"/>
          <w:kern w:val="2"/>
          <w:sz w:val="28"/>
          <w:szCs w:val="28"/>
          <w:lang w:eastAsia="en-US"/>
        </w:rPr>
        <w:t>»»</w:t>
      </w:r>
      <w:r w:rsidR="00E07878">
        <w:rPr>
          <w:sz w:val="28"/>
          <w:szCs w:val="28"/>
          <w:lang w:bidi="ru-RU"/>
        </w:rPr>
        <w:t>;</w:t>
      </w:r>
    </w:p>
    <w:p w:rsidR="00E07878" w:rsidRPr="00CC7ACB" w:rsidRDefault="00E07878" w:rsidP="004D43FF">
      <w:pPr>
        <w:autoSpaceDE w:val="0"/>
        <w:autoSpaceDN w:val="0"/>
        <w:adjustRightInd w:val="0"/>
        <w:ind w:firstLine="698"/>
        <w:contextualSpacing/>
        <w:jc w:val="both"/>
        <w:rPr>
          <w:sz w:val="28"/>
          <w:szCs w:val="28"/>
        </w:rPr>
      </w:pPr>
      <w:r>
        <w:rPr>
          <w:sz w:val="28"/>
          <w:szCs w:val="28"/>
          <w:lang w:bidi="ru-RU"/>
        </w:rPr>
        <w:t xml:space="preserve">- от 20.06.2022 № </w:t>
      </w:r>
      <w:r w:rsidR="00F25146">
        <w:rPr>
          <w:sz w:val="28"/>
          <w:szCs w:val="28"/>
          <w:lang w:bidi="ru-RU"/>
        </w:rPr>
        <w:t>70</w:t>
      </w:r>
      <w:bookmarkStart w:id="0" w:name="_GoBack"/>
      <w:bookmarkEnd w:id="0"/>
      <w:r>
        <w:rPr>
          <w:sz w:val="28"/>
          <w:szCs w:val="28"/>
          <w:lang w:bidi="ru-RU"/>
        </w:rPr>
        <w:t xml:space="preserve"> </w:t>
      </w:r>
      <w:r w:rsidRPr="00E07878">
        <w:rPr>
          <w:sz w:val="28"/>
          <w:szCs w:val="28"/>
          <w:lang w:bidi="ru-RU"/>
        </w:rPr>
        <w:t>«О внесении изменений в постановление Администрации Ольхово-Рогского сельского поселения от 16.11.2016 № 14 «Об оплате труда работников муниципальных бюджетных учреждений культуры, подведомственных Администрации Ольхово-Рогского сельского поселения»»</w:t>
      </w:r>
      <w:r>
        <w:rPr>
          <w:sz w:val="28"/>
          <w:szCs w:val="28"/>
          <w:lang w:bidi="ru-RU"/>
        </w:rPr>
        <w:t>.</w:t>
      </w:r>
    </w:p>
    <w:p w:rsidR="00D0633B" w:rsidRDefault="004D43FF" w:rsidP="00D0633B">
      <w:pPr>
        <w:ind w:firstLine="709"/>
        <w:jc w:val="both"/>
      </w:pPr>
      <w:r>
        <w:rPr>
          <w:color w:val="000000" w:themeColor="text1"/>
          <w:kern w:val="2"/>
          <w:sz w:val="28"/>
          <w:szCs w:val="28"/>
        </w:rPr>
        <w:t>3</w:t>
      </w:r>
      <w:r w:rsidR="00D0633B" w:rsidRPr="00E27565">
        <w:rPr>
          <w:color w:val="000000" w:themeColor="text1"/>
          <w:kern w:val="2"/>
          <w:sz w:val="28"/>
          <w:szCs w:val="28"/>
        </w:rPr>
        <w:t xml:space="preserve">. </w:t>
      </w:r>
      <w:r w:rsidR="00D0633B">
        <w:rPr>
          <w:color w:val="000000" w:themeColor="text1"/>
          <w:kern w:val="2"/>
          <w:sz w:val="28"/>
          <w:szCs w:val="28"/>
        </w:rPr>
        <w:t>Настоящее п</w:t>
      </w:r>
      <w:r w:rsidR="00D0633B" w:rsidRPr="006D1FD6">
        <w:rPr>
          <w:color w:val="000000" w:themeColor="text1"/>
          <w:kern w:val="2"/>
          <w:sz w:val="28"/>
          <w:szCs w:val="28"/>
        </w:rPr>
        <w:t xml:space="preserve">остановление </w:t>
      </w:r>
      <w:r w:rsidR="00D0633B" w:rsidRPr="006D1FD6">
        <w:rPr>
          <w:sz w:val="28"/>
          <w:szCs w:val="28"/>
        </w:rPr>
        <w:t xml:space="preserve">подлежит официальному </w:t>
      </w:r>
      <w:r w:rsidR="00E07878">
        <w:rPr>
          <w:sz w:val="28"/>
          <w:szCs w:val="28"/>
        </w:rPr>
        <w:t>опубликованию</w:t>
      </w:r>
      <w:r w:rsidR="00D0633B">
        <w:rPr>
          <w:sz w:val="28"/>
          <w:szCs w:val="28"/>
        </w:rPr>
        <w:t>.</w:t>
      </w:r>
    </w:p>
    <w:p w:rsidR="00D0633B" w:rsidRDefault="004D43FF" w:rsidP="00D0633B">
      <w:pPr>
        <w:autoSpaceDE w:val="0"/>
        <w:autoSpaceDN w:val="0"/>
        <w:adjustRightInd w:val="0"/>
        <w:ind w:firstLine="709"/>
        <w:contextualSpacing/>
        <w:jc w:val="both"/>
      </w:pPr>
      <w:r>
        <w:rPr>
          <w:color w:val="000000" w:themeColor="text1"/>
          <w:kern w:val="2"/>
          <w:sz w:val="28"/>
          <w:szCs w:val="28"/>
        </w:rPr>
        <w:t>4</w:t>
      </w:r>
      <w:r w:rsidR="00D0633B">
        <w:rPr>
          <w:color w:val="000000" w:themeColor="text1"/>
          <w:kern w:val="2"/>
          <w:sz w:val="28"/>
          <w:szCs w:val="28"/>
        </w:rPr>
        <w:t xml:space="preserve">. Настоящее постановление вступает в силу с момента его официального </w:t>
      </w:r>
      <w:r w:rsidR="00E07878">
        <w:rPr>
          <w:color w:val="000000" w:themeColor="text1"/>
          <w:kern w:val="2"/>
          <w:sz w:val="28"/>
          <w:szCs w:val="28"/>
        </w:rPr>
        <w:t>опубликования</w:t>
      </w:r>
      <w:r w:rsidR="00D0633B">
        <w:rPr>
          <w:color w:val="000000" w:themeColor="text1"/>
          <w:kern w:val="2"/>
          <w:sz w:val="28"/>
          <w:szCs w:val="28"/>
        </w:rPr>
        <w:t xml:space="preserve"> и </w:t>
      </w:r>
      <w:r w:rsidR="00D0633B">
        <w:rPr>
          <w:rFonts w:ascii="Times New Roman CYR" w:hAnsi="Times New Roman CYR" w:cs="Times New Roman CYR"/>
          <w:sz w:val="28"/>
          <w:szCs w:val="28"/>
        </w:rPr>
        <w:t>распространяет свои действия</w:t>
      </w:r>
      <w:r w:rsidR="00D0633B" w:rsidRPr="0038649F">
        <w:rPr>
          <w:rFonts w:ascii="Times New Roman CYR" w:hAnsi="Times New Roman CYR" w:cs="Times New Roman CYR"/>
          <w:sz w:val="28"/>
          <w:szCs w:val="28"/>
        </w:rPr>
        <w:t xml:space="preserve"> </w:t>
      </w:r>
      <w:r w:rsidR="00D0633B">
        <w:rPr>
          <w:rFonts w:ascii="Times New Roman CYR" w:hAnsi="Times New Roman CYR" w:cs="Times New Roman CYR"/>
          <w:sz w:val="28"/>
          <w:szCs w:val="28"/>
        </w:rPr>
        <w:t>на правоотношения, возникшие с</w:t>
      </w:r>
      <w:r w:rsidR="00D0633B">
        <w:rPr>
          <w:color w:val="000000" w:themeColor="text1"/>
          <w:kern w:val="2"/>
          <w:sz w:val="28"/>
          <w:szCs w:val="28"/>
        </w:rPr>
        <w:t xml:space="preserve"> 01.06.2022 года</w:t>
      </w:r>
      <w:r w:rsidR="00D0633B" w:rsidRPr="00E27565">
        <w:rPr>
          <w:color w:val="000000" w:themeColor="text1"/>
          <w:kern w:val="2"/>
          <w:sz w:val="28"/>
          <w:szCs w:val="28"/>
        </w:rPr>
        <w:t>.</w:t>
      </w:r>
    </w:p>
    <w:p w:rsidR="00D0633B" w:rsidRDefault="004D43FF" w:rsidP="00D0633B">
      <w:pPr>
        <w:ind w:firstLine="709"/>
        <w:jc w:val="both"/>
        <w:rPr>
          <w:rFonts w:eastAsia="Calibri"/>
          <w:iCs/>
          <w:color w:val="000000" w:themeColor="text1"/>
          <w:sz w:val="28"/>
          <w:szCs w:val="28"/>
        </w:rPr>
      </w:pPr>
      <w:r>
        <w:rPr>
          <w:rFonts w:eastAsia="Calibri"/>
          <w:iCs/>
          <w:color w:val="000000" w:themeColor="text1"/>
          <w:sz w:val="28"/>
          <w:szCs w:val="28"/>
        </w:rPr>
        <w:t>5</w:t>
      </w:r>
      <w:r w:rsidR="00D0633B">
        <w:rPr>
          <w:rFonts w:eastAsia="Calibri"/>
          <w:iCs/>
          <w:color w:val="000000" w:themeColor="text1"/>
          <w:sz w:val="28"/>
          <w:szCs w:val="28"/>
        </w:rPr>
        <w:t>. </w:t>
      </w:r>
      <w:proofErr w:type="gramStart"/>
      <w:r w:rsidR="00D0633B" w:rsidRPr="00E27565">
        <w:rPr>
          <w:rFonts w:eastAsia="Calibri"/>
          <w:iCs/>
          <w:color w:val="000000" w:themeColor="text1"/>
          <w:sz w:val="28"/>
          <w:szCs w:val="28"/>
        </w:rPr>
        <w:t>Контроль за</w:t>
      </w:r>
      <w:proofErr w:type="gramEnd"/>
      <w:r w:rsidR="00D0633B">
        <w:rPr>
          <w:rFonts w:eastAsia="Calibri"/>
          <w:iCs/>
          <w:color w:val="000000" w:themeColor="text1"/>
          <w:sz w:val="28"/>
          <w:szCs w:val="28"/>
        </w:rPr>
        <w:t xml:space="preserve"> </w:t>
      </w:r>
      <w:r w:rsidR="00D0633B" w:rsidRPr="00E27565">
        <w:rPr>
          <w:rFonts w:eastAsia="Calibri"/>
          <w:iCs/>
          <w:color w:val="000000" w:themeColor="text1"/>
          <w:sz w:val="28"/>
          <w:szCs w:val="28"/>
        </w:rPr>
        <w:t xml:space="preserve">исполнением постановления </w:t>
      </w:r>
      <w:r w:rsidR="00D0633B">
        <w:rPr>
          <w:rFonts w:eastAsia="Calibri"/>
          <w:iCs/>
          <w:color w:val="000000" w:themeColor="text1"/>
          <w:sz w:val="28"/>
          <w:szCs w:val="28"/>
        </w:rPr>
        <w:t>оставляю за собой</w:t>
      </w:r>
      <w:r w:rsidR="00D0633B" w:rsidRPr="00E27565">
        <w:rPr>
          <w:rFonts w:eastAsia="Calibri"/>
          <w:iCs/>
          <w:color w:val="000000" w:themeColor="text1"/>
          <w:sz w:val="28"/>
          <w:szCs w:val="28"/>
        </w:rPr>
        <w:t>.</w:t>
      </w:r>
    </w:p>
    <w:p w:rsidR="00D0633B" w:rsidRDefault="00D0633B" w:rsidP="00D0633B">
      <w:pPr>
        <w:ind w:firstLine="709"/>
        <w:jc w:val="both"/>
        <w:rPr>
          <w:rFonts w:eastAsia="Calibri"/>
          <w:iCs/>
          <w:color w:val="000000" w:themeColor="text1"/>
          <w:sz w:val="28"/>
          <w:szCs w:val="28"/>
        </w:rPr>
      </w:pPr>
    </w:p>
    <w:p w:rsidR="004D43FF" w:rsidRDefault="004D43FF" w:rsidP="00D0633B">
      <w:pPr>
        <w:ind w:firstLine="709"/>
        <w:jc w:val="both"/>
        <w:rPr>
          <w:rFonts w:eastAsia="Calibri"/>
          <w:iCs/>
          <w:color w:val="000000" w:themeColor="text1"/>
          <w:sz w:val="28"/>
          <w:szCs w:val="28"/>
        </w:rPr>
      </w:pPr>
    </w:p>
    <w:p w:rsidR="004D43FF" w:rsidRDefault="004D43FF" w:rsidP="00D0633B">
      <w:pPr>
        <w:ind w:firstLine="709"/>
        <w:jc w:val="both"/>
        <w:rPr>
          <w:rFonts w:eastAsia="Calibri"/>
          <w:iCs/>
          <w:color w:val="000000" w:themeColor="text1"/>
          <w:sz w:val="28"/>
          <w:szCs w:val="28"/>
        </w:rPr>
      </w:pPr>
    </w:p>
    <w:p w:rsidR="004D43FF" w:rsidRDefault="004D43FF" w:rsidP="00D0633B">
      <w:pPr>
        <w:ind w:firstLine="709"/>
        <w:jc w:val="both"/>
        <w:rPr>
          <w:rFonts w:eastAsia="Calibri"/>
          <w:iCs/>
          <w:color w:val="000000" w:themeColor="text1"/>
          <w:sz w:val="28"/>
          <w:szCs w:val="28"/>
        </w:rPr>
      </w:pPr>
    </w:p>
    <w:p w:rsidR="004D43FF" w:rsidRDefault="004D43FF" w:rsidP="00D0633B">
      <w:pPr>
        <w:ind w:firstLine="709"/>
        <w:jc w:val="both"/>
        <w:rPr>
          <w:rFonts w:eastAsia="Calibri"/>
          <w:iCs/>
          <w:color w:val="000000" w:themeColor="text1"/>
          <w:sz w:val="28"/>
          <w:szCs w:val="28"/>
        </w:rPr>
      </w:pPr>
    </w:p>
    <w:p w:rsidR="00D0633B" w:rsidRPr="00D0633B" w:rsidRDefault="00D0633B" w:rsidP="00D0633B">
      <w:pPr>
        <w:pStyle w:val="8"/>
        <w:spacing w:before="0" w:line="276" w:lineRule="auto"/>
        <w:rPr>
          <w:rFonts w:ascii="Times New Roman" w:hAnsi="Times New Roman" w:cs="Times New Roman"/>
          <w:color w:val="000000" w:themeColor="text1"/>
          <w:sz w:val="28"/>
          <w:szCs w:val="28"/>
        </w:rPr>
      </w:pPr>
      <w:r w:rsidRPr="00D0633B">
        <w:rPr>
          <w:rFonts w:ascii="Times New Roman" w:hAnsi="Times New Roman" w:cs="Times New Roman"/>
          <w:color w:val="000000" w:themeColor="text1"/>
          <w:sz w:val="28"/>
          <w:szCs w:val="28"/>
        </w:rPr>
        <w:t>Глав</w:t>
      </w:r>
      <w:r w:rsidR="00647E82">
        <w:rPr>
          <w:rFonts w:ascii="Times New Roman" w:hAnsi="Times New Roman" w:cs="Times New Roman"/>
          <w:color w:val="000000" w:themeColor="text1"/>
          <w:sz w:val="28"/>
          <w:szCs w:val="28"/>
        </w:rPr>
        <w:t>а</w:t>
      </w:r>
      <w:r w:rsidRPr="00D0633B">
        <w:rPr>
          <w:rFonts w:ascii="Times New Roman" w:hAnsi="Times New Roman" w:cs="Times New Roman"/>
          <w:color w:val="000000" w:themeColor="text1"/>
          <w:sz w:val="28"/>
          <w:szCs w:val="28"/>
        </w:rPr>
        <w:t xml:space="preserve"> Администрации</w:t>
      </w:r>
    </w:p>
    <w:p w:rsidR="00D0633B" w:rsidRPr="00D0633B" w:rsidRDefault="007D4CDF" w:rsidP="00D0633B">
      <w:pPr>
        <w:pStyle w:val="8"/>
        <w:spacing w:before="0" w:line="276"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Ольхово-Рогского</w:t>
      </w:r>
      <w:r w:rsidR="00D0633B" w:rsidRPr="00D0633B">
        <w:rPr>
          <w:rFonts w:ascii="Times New Roman" w:hAnsi="Times New Roman" w:cs="Times New Roman"/>
          <w:color w:val="000000" w:themeColor="text1"/>
          <w:sz w:val="28"/>
          <w:szCs w:val="28"/>
        </w:rPr>
        <w:t xml:space="preserve"> сельского поселения                                     </w:t>
      </w:r>
      <w:proofErr w:type="spellStart"/>
      <w:r w:rsidR="00360488">
        <w:rPr>
          <w:rFonts w:ascii="Times New Roman" w:hAnsi="Times New Roman" w:cs="Times New Roman"/>
          <w:color w:val="000000" w:themeColor="text1"/>
          <w:sz w:val="28"/>
          <w:szCs w:val="28"/>
        </w:rPr>
        <w:t>С.Н.Морозов</w:t>
      </w:r>
      <w:proofErr w:type="spellEnd"/>
    </w:p>
    <w:p w:rsidR="00D0633B" w:rsidRDefault="00D0633B" w:rsidP="00D0633B"/>
    <w:p w:rsidR="00AF78CA" w:rsidRDefault="00AF78CA"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4D43FF" w:rsidRDefault="004D43FF" w:rsidP="00D0633B"/>
    <w:p w:rsidR="00D0633B" w:rsidRPr="00AF78CA" w:rsidRDefault="00D0633B" w:rsidP="00D0633B">
      <w:pPr>
        <w:shd w:val="clear" w:color="auto" w:fill="FFFFFF"/>
        <w:tabs>
          <w:tab w:val="left" w:pos="4260"/>
        </w:tabs>
        <w:jc w:val="both"/>
        <w:rPr>
          <w:color w:val="000000" w:themeColor="text1"/>
          <w:sz w:val="12"/>
        </w:rPr>
      </w:pPr>
      <w:r w:rsidRPr="00AF78CA">
        <w:rPr>
          <w:color w:val="000000" w:themeColor="text1"/>
          <w:sz w:val="12"/>
        </w:rPr>
        <w:t xml:space="preserve">Постановление вносит </w:t>
      </w:r>
    </w:p>
    <w:p w:rsidR="00D0633B" w:rsidRPr="00AF78CA" w:rsidRDefault="00D0633B" w:rsidP="00D0633B">
      <w:pPr>
        <w:shd w:val="clear" w:color="auto" w:fill="FFFFFF"/>
        <w:tabs>
          <w:tab w:val="left" w:pos="4260"/>
        </w:tabs>
        <w:jc w:val="both"/>
        <w:rPr>
          <w:color w:val="000000" w:themeColor="text1"/>
          <w:sz w:val="12"/>
        </w:rPr>
      </w:pPr>
      <w:r w:rsidRPr="00AF78CA">
        <w:rPr>
          <w:color w:val="000000" w:themeColor="text1"/>
          <w:sz w:val="12"/>
        </w:rPr>
        <w:t>сектор экономики и финансов</w:t>
      </w:r>
    </w:p>
    <w:p w:rsidR="00D0633B" w:rsidRPr="00AF78CA" w:rsidRDefault="00D0633B" w:rsidP="00D0633B">
      <w:pPr>
        <w:shd w:val="clear" w:color="auto" w:fill="FFFFFF"/>
        <w:tabs>
          <w:tab w:val="left" w:pos="4260"/>
        </w:tabs>
        <w:jc w:val="both"/>
        <w:rPr>
          <w:color w:val="000000" w:themeColor="text1"/>
          <w:sz w:val="12"/>
        </w:rPr>
      </w:pPr>
      <w:r w:rsidRPr="00AF78CA">
        <w:rPr>
          <w:color w:val="000000" w:themeColor="text1"/>
          <w:sz w:val="12"/>
        </w:rPr>
        <w:t xml:space="preserve">Администрации </w:t>
      </w:r>
      <w:r w:rsidR="007D4CDF">
        <w:rPr>
          <w:color w:val="000000" w:themeColor="text1"/>
          <w:sz w:val="12"/>
        </w:rPr>
        <w:t>Ольхово-Рогского</w:t>
      </w:r>
      <w:r w:rsidRPr="00AF78CA">
        <w:rPr>
          <w:color w:val="000000" w:themeColor="text1"/>
          <w:sz w:val="12"/>
        </w:rPr>
        <w:t xml:space="preserve"> сельского поселения</w:t>
      </w:r>
    </w:p>
    <w:p w:rsidR="00D0633B" w:rsidRPr="00C26C23" w:rsidRDefault="00D0633B" w:rsidP="00D0633B">
      <w:pPr>
        <w:jc w:val="right"/>
        <w:rPr>
          <w:sz w:val="28"/>
        </w:rPr>
      </w:pPr>
      <w:r w:rsidRPr="00C26C23">
        <w:rPr>
          <w:sz w:val="28"/>
        </w:rPr>
        <w:lastRenderedPageBreak/>
        <w:t>Приложение</w:t>
      </w:r>
      <w:r>
        <w:rPr>
          <w:sz w:val="28"/>
        </w:rPr>
        <w:t xml:space="preserve"> № 1</w:t>
      </w:r>
    </w:p>
    <w:p w:rsidR="00D0633B" w:rsidRPr="00C26C23" w:rsidRDefault="00D0633B" w:rsidP="00D0633B">
      <w:pPr>
        <w:jc w:val="right"/>
        <w:rPr>
          <w:bCs/>
          <w:sz w:val="28"/>
        </w:rPr>
      </w:pPr>
      <w:r w:rsidRPr="00C26C23">
        <w:rPr>
          <w:bCs/>
          <w:sz w:val="28"/>
        </w:rPr>
        <w:t xml:space="preserve">к </w:t>
      </w:r>
      <w:hyperlink w:anchor="sub_0" w:history="1">
        <w:r w:rsidRPr="00C26C23">
          <w:rPr>
            <w:bCs/>
            <w:sz w:val="28"/>
          </w:rPr>
          <w:t>постановлению</w:t>
        </w:r>
      </w:hyperlink>
      <w:r w:rsidRPr="00C26C23">
        <w:rPr>
          <w:bCs/>
          <w:sz w:val="28"/>
        </w:rPr>
        <w:t xml:space="preserve"> Администрации</w:t>
      </w:r>
    </w:p>
    <w:p w:rsidR="00D0633B" w:rsidRPr="00C26C23" w:rsidRDefault="007D4CDF" w:rsidP="00D0633B">
      <w:pPr>
        <w:jc w:val="right"/>
        <w:rPr>
          <w:bCs/>
          <w:sz w:val="28"/>
        </w:rPr>
      </w:pPr>
      <w:r>
        <w:rPr>
          <w:bCs/>
          <w:sz w:val="28"/>
        </w:rPr>
        <w:t>Ольхово-Рогского</w:t>
      </w:r>
      <w:r w:rsidR="00D0633B" w:rsidRPr="00C26C23">
        <w:rPr>
          <w:bCs/>
          <w:sz w:val="28"/>
        </w:rPr>
        <w:t xml:space="preserve"> сельского поселения</w:t>
      </w:r>
    </w:p>
    <w:p w:rsidR="00D0633B" w:rsidRPr="00C26C23" w:rsidRDefault="00D0633B" w:rsidP="00D0633B">
      <w:pPr>
        <w:jc w:val="right"/>
        <w:rPr>
          <w:color w:val="000000"/>
          <w:sz w:val="28"/>
        </w:rPr>
      </w:pPr>
      <w:r w:rsidRPr="00C26C23">
        <w:rPr>
          <w:bCs/>
          <w:sz w:val="28"/>
        </w:rPr>
        <w:t xml:space="preserve">                                                                                           от  </w:t>
      </w:r>
      <w:r w:rsidR="000E41C8">
        <w:rPr>
          <w:bCs/>
          <w:sz w:val="28"/>
        </w:rPr>
        <w:t>2</w:t>
      </w:r>
      <w:r w:rsidR="00E07878">
        <w:rPr>
          <w:bCs/>
          <w:sz w:val="28"/>
        </w:rPr>
        <w:t>1</w:t>
      </w:r>
      <w:r w:rsidR="000E41C8">
        <w:rPr>
          <w:bCs/>
          <w:sz w:val="28"/>
        </w:rPr>
        <w:t>.06.</w:t>
      </w:r>
      <w:r w:rsidRPr="00C26C23">
        <w:rPr>
          <w:bCs/>
          <w:sz w:val="28"/>
        </w:rPr>
        <w:t>2022 г. №</w:t>
      </w:r>
      <w:r w:rsidR="00E07878">
        <w:rPr>
          <w:bCs/>
          <w:sz w:val="28"/>
        </w:rPr>
        <w:t xml:space="preserve"> 72</w:t>
      </w:r>
      <w:r w:rsidRPr="00C26C23">
        <w:rPr>
          <w:bCs/>
          <w:sz w:val="28"/>
        </w:rPr>
        <w:t xml:space="preserve"> </w:t>
      </w:r>
    </w:p>
    <w:p w:rsidR="00D0633B" w:rsidRDefault="00D0633B" w:rsidP="00D0633B">
      <w:pPr>
        <w:ind w:left="6237"/>
        <w:jc w:val="center"/>
        <w:rPr>
          <w:color w:val="000000" w:themeColor="text1"/>
          <w:sz w:val="28"/>
          <w:szCs w:val="28"/>
        </w:rPr>
      </w:pPr>
    </w:p>
    <w:p w:rsidR="00D0633B" w:rsidRDefault="00D0633B" w:rsidP="00D0633B">
      <w:pPr>
        <w:ind w:left="6237"/>
        <w:jc w:val="center"/>
        <w:rPr>
          <w:color w:val="000000" w:themeColor="text1"/>
          <w:sz w:val="28"/>
          <w:szCs w:val="28"/>
        </w:rPr>
      </w:pPr>
    </w:p>
    <w:p w:rsidR="00D0633B" w:rsidRPr="00D0633B" w:rsidRDefault="00D0633B" w:rsidP="00D0633B">
      <w:pPr>
        <w:ind w:left="6237"/>
        <w:jc w:val="center"/>
        <w:rPr>
          <w:sz w:val="28"/>
          <w:szCs w:val="28"/>
        </w:rPr>
      </w:pPr>
    </w:p>
    <w:p w:rsidR="00D0633B" w:rsidRPr="00A92CDF" w:rsidRDefault="00D0633B" w:rsidP="00D0633B">
      <w:pPr>
        <w:autoSpaceDE w:val="0"/>
        <w:autoSpaceDN w:val="0"/>
        <w:adjustRightInd w:val="0"/>
        <w:contextualSpacing/>
        <w:jc w:val="center"/>
        <w:rPr>
          <w:b/>
          <w:bCs/>
          <w:kern w:val="2"/>
          <w:sz w:val="28"/>
          <w:szCs w:val="28"/>
        </w:rPr>
      </w:pPr>
      <w:r w:rsidRPr="00A92CDF">
        <w:rPr>
          <w:b/>
          <w:bCs/>
          <w:kern w:val="2"/>
          <w:sz w:val="28"/>
          <w:szCs w:val="28"/>
        </w:rPr>
        <w:t xml:space="preserve">ПРИМЕРНОЕ ПОЛОЖЕНИЕ </w:t>
      </w:r>
    </w:p>
    <w:p w:rsidR="00D0633B" w:rsidRPr="00DA6F8B" w:rsidRDefault="00D0633B" w:rsidP="00D0633B">
      <w:pPr>
        <w:autoSpaceDE w:val="0"/>
        <w:autoSpaceDN w:val="0"/>
        <w:adjustRightInd w:val="0"/>
        <w:contextualSpacing/>
        <w:jc w:val="center"/>
        <w:rPr>
          <w:b/>
          <w:sz w:val="28"/>
          <w:szCs w:val="28"/>
        </w:rPr>
      </w:pPr>
      <w:r w:rsidRPr="00DA6F8B">
        <w:rPr>
          <w:b/>
          <w:bCs/>
          <w:kern w:val="2"/>
          <w:sz w:val="28"/>
          <w:szCs w:val="28"/>
        </w:rPr>
        <w:t xml:space="preserve">об оплате труда работников </w:t>
      </w:r>
      <w:r w:rsidRPr="00DA6F8B">
        <w:rPr>
          <w:b/>
          <w:kern w:val="2"/>
          <w:sz w:val="28"/>
          <w:szCs w:val="28"/>
        </w:rPr>
        <w:t xml:space="preserve">муниципальных </w:t>
      </w:r>
      <w:r w:rsidRPr="00DA6F8B">
        <w:rPr>
          <w:b/>
          <w:bCs/>
          <w:kern w:val="2"/>
          <w:sz w:val="28"/>
          <w:szCs w:val="28"/>
        </w:rPr>
        <w:t xml:space="preserve">бюджетных учреждений культуры, </w:t>
      </w:r>
      <w:r w:rsidRPr="00DA6F8B">
        <w:rPr>
          <w:rFonts w:eastAsia="Calibri"/>
          <w:b/>
          <w:kern w:val="2"/>
          <w:sz w:val="28"/>
          <w:szCs w:val="28"/>
          <w:lang w:eastAsia="en-US"/>
        </w:rPr>
        <w:t xml:space="preserve">подведомственных Администрации </w:t>
      </w:r>
      <w:r w:rsidR="007D4CDF">
        <w:rPr>
          <w:rFonts w:eastAsia="Calibri"/>
          <w:b/>
          <w:kern w:val="2"/>
          <w:sz w:val="28"/>
          <w:szCs w:val="28"/>
          <w:lang w:eastAsia="en-US"/>
        </w:rPr>
        <w:t>Ольхово-Рогского</w:t>
      </w:r>
      <w:r w:rsidRPr="00DA6F8B">
        <w:rPr>
          <w:rFonts w:eastAsia="Calibri"/>
          <w:b/>
          <w:kern w:val="2"/>
          <w:sz w:val="28"/>
          <w:szCs w:val="28"/>
          <w:lang w:eastAsia="en-US"/>
        </w:rPr>
        <w:t xml:space="preserve"> сельского поселения, по видам экономической деятельности «</w:t>
      </w:r>
      <w:r w:rsidRPr="00DA6F8B">
        <w:rPr>
          <w:b/>
          <w:bCs/>
          <w:kern w:val="2"/>
          <w:sz w:val="28"/>
          <w:szCs w:val="28"/>
          <w:shd w:val="clear" w:color="auto" w:fill="FFFFFF"/>
        </w:rPr>
        <w:t>Деятельность учреждений культуры клубного типа: клубов, дворцов и домов культуры, домов народного творчества</w:t>
      </w:r>
      <w:r w:rsidRPr="00DA6F8B">
        <w:rPr>
          <w:b/>
          <w:sz w:val="28"/>
          <w:szCs w:val="28"/>
        </w:rPr>
        <w:t>»</w:t>
      </w:r>
    </w:p>
    <w:p w:rsidR="00D0633B" w:rsidRPr="00D0633B" w:rsidRDefault="00D0633B" w:rsidP="00D0633B">
      <w:pPr>
        <w:autoSpaceDE w:val="0"/>
        <w:autoSpaceDN w:val="0"/>
        <w:adjustRightInd w:val="0"/>
        <w:contextualSpacing/>
        <w:rPr>
          <w:bCs/>
          <w:kern w:val="2"/>
          <w:sz w:val="28"/>
          <w:szCs w:val="28"/>
        </w:rPr>
      </w:pPr>
    </w:p>
    <w:p w:rsidR="00D0633B" w:rsidRPr="00A92CDF" w:rsidRDefault="00D0633B" w:rsidP="00D0633B">
      <w:pPr>
        <w:autoSpaceDE w:val="0"/>
        <w:autoSpaceDN w:val="0"/>
        <w:adjustRightInd w:val="0"/>
        <w:contextualSpacing/>
        <w:jc w:val="center"/>
        <w:rPr>
          <w:b/>
          <w:bCs/>
          <w:kern w:val="2"/>
          <w:sz w:val="28"/>
          <w:szCs w:val="28"/>
        </w:rPr>
      </w:pPr>
      <w:r w:rsidRPr="00A92CDF">
        <w:rPr>
          <w:b/>
          <w:bCs/>
          <w:kern w:val="2"/>
          <w:sz w:val="28"/>
          <w:szCs w:val="28"/>
        </w:rPr>
        <w:t>Раздел 1. Общие положения</w:t>
      </w:r>
    </w:p>
    <w:p w:rsidR="00D0633B" w:rsidRPr="00D0633B" w:rsidRDefault="00D0633B" w:rsidP="00D0633B">
      <w:pPr>
        <w:autoSpaceDE w:val="0"/>
        <w:autoSpaceDN w:val="0"/>
        <w:adjustRightInd w:val="0"/>
        <w:ind w:firstLine="709"/>
        <w:contextualSpacing/>
        <w:jc w:val="both"/>
        <w:rPr>
          <w:kern w:val="2"/>
          <w:sz w:val="28"/>
          <w:szCs w:val="28"/>
        </w:rPr>
      </w:pPr>
    </w:p>
    <w:p w:rsidR="00D0633B" w:rsidRPr="00D0633B" w:rsidRDefault="00D0633B" w:rsidP="00D0633B">
      <w:pPr>
        <w:autoSpaceDE w:val="0"/>
        <w:autoSpaceDN w:val="0"/>
        <w:adjustRightInd w:val="0"/>
        <w:ind w:firstLine="709"/>
        <w:contextualSpacing/>
        <w:jc w:val="both"/>
        <w:rPr>
          <w:kern w:val="2"/>
          <w:sz w:val="28"/>
          <w:szCs w:val="28"/>
        </w:rPr>
      </w:pPr>
      <w:r w:rsidRPr="00D0633B">
        <w:rPr>
          <w:bCs/>
          <w:kern w:val="2"/>
          <w:sz w:val="28"/>
          <w:szCs w:val="28"/>
        </w:rPr>
        <w:t>1.1. </w:t>
      </w:r>
      <w:proofErr w:type="gramStart"/>
      <w:r w:rsidRPr="00D0633B">
        <w:rPr>
          <w:kern w:val="2"/>
          <w:sz w:val="28"/>
          <w:szCs w:val="28"/>
        </w:rPr>
        <w:t>П</w:t>
      </w:r>
      <w:r w:rsidRPr="00D0633B">
        <w:rPr>
          <w:bCs/>
          <w:kern w:val="2"/>
          <w:sz w:val="28"/>
          <w:szCs w:val="28"/>
        </w:rPr>
        <w:t>римерное П</w:t>
      </w:r>
      <w:r w:rsidRPr="00D0633B">
        <w:rPr>
          <w:kern w:val="2"/>
          <w:sz w:val="28"/>
          <w:szCs w:val="28"/>
        </w:rPr>
        <w:t xml:space="preserve">оложение </w:t>
      </w:r>
      <w:r w:rsidRPr="00D0633B">
        <w:rPr>
          <w:bCs/>
          <w:kern w:val="2"/>
          <w:sz w:val="28"/>
          <w:szCs w:val="28"/>
        </w:rPr>
        <w:t xml:space="preserve">об оплате труда работников </w:t>
      </w:r>
      <w:r w:rsidRPr="00D0633B">
        <w:rPr>
          <w:kern w:val="2"/>
          <w:sz w:val="28"/>
          <w:szCs w:val="28"/>
        </w:rPr>
        <w:t xml:space="preserve">муниципальных </w:t>
      </w:r>
      <w:r w:rsidRPr="00D0633B">
        <w:rPr>
          <w:bCs/>
          <w:kern w:val="2"/>
          <w:sz w:val="28"/>
          <w:szCs w:val="28"/>
        </w:rPr>
        <w:t xml:space="preserve">бюджетных учреждений культуры, </w:t>
      </w:r>
      <w:r w:rsidRPr="00D0633B">
        <w:rPr>
          <w:rFonts w:eastAsia="Calibri"/>
          <w:kern w:val="2"/>
          <w:sz w:val="28"/>
          <w:szCs w:val="28"/>
          <w:lang w:eastAsia="en-US"/>
        </w:rPr>
        <w:t xml:space="preserve">подведомственных Администрации </w:t>
      </w:r>
      <w:r w:rsidR="007D4CDF">
        <w:rPr>
          <w:rFonts w:eastAsia="Calibri"/>
          <w:kern w:val="2"/>
          <w:sz w:val="28"/>
          <w:szCs w:val="28"/>
          <w:lang w:eastAsia="en-US"/>
        </w:rPr>
        <w:t>Ольхово-Рогского</w:t>
      </w:r>
      <w:r w:rsidRPr="00D0633B">
        <w:rPr>
          <w:rFonts w:eastAsia="Calibri"/>
          <w:kern w:val="2"/>
          <w:sz w:val="28"/>
          <w:szCs w:val="28"/>
          <w:lang w:eastAsia="en-US"/>
        </w:rPr>
        <w:t xml:space="preserve"> сельского поселения, по видам экономической деятельности «</w:t>
      </w:r>
      <w:r w:rsidRPr="00D0633B">
        <w:rPr>
          <w:bCs/>
          <w:kern w:val="2"/>
          <w:sz w:val="28"/>
          <w:szCs w:val="28"/>
          <w:shd w:val="clear" w:color="auto" w:fill="FFFFFF"/>
        </w:rPr>
        <w:t>Деятельность учреждений культуры клубного типа: клубов, дворцов и домов культуры, домов народного творчества</w:t>
      </w:r>
      <w:r w:rsidRPr="00D0633B">
        <w:rPr>
          <w:rFonts w:eastAsia="Calibri"/>
          <w:kern w:val="2"/>
          <w:sz w:val="28"/>
          <w:szCs w:val="28"/>
          <w:lang w:eastAsia="en-US"/>
        </w:rPr>
        <w:t xml:space="preserve">» (далее – Примерное Положение), </w:t>
      </w:r>
      <w:r w:rsidRPr="00D0633B">
        <w:rPr>
          <w:kern w:val="2"/>
          <w:sz w:val="28"/>
          <w:szCs w:val="28"/>
        </w:rPr>
        <w:t xml:space="preserve">разработано </w:t>
      </w:r>
      <w:r w:rsidRPr="000E41C8">
        <w:rPr>
          <w:kern w:val="2"/>
          <w:sz w:val="28"/>
          <w:szCs w:val="28"/>
        </w:rPr>
        <w:t xml:space="preserve">в соответствии с постановлением Администрации </w:t>
      </w:r>
      <w:r w:rsidR="007D4CDF">
        <w:rPr>
          <w:kern w:val="2"/>
          <w:sz w:val="28"/>
          <w:szCs w:val="28"/>
        </w:rPr>
        <w:t>Ольхово-Рогского</w:t>
      </w:r>
      <w:r w:rsidRPr="000E41C8">
        <w:rPr>
          <w:kern w:val="2"/>
          <w:sz w:val="28"/>
          <w:szCs w:val="28"/>
        </w:rPr>
        <w:t xml:space="preserve"> сельского поселения от</w:t>
      </w:r>
      <w:r w:rsidR="000E41C8" w:rsidRPr="000E41C8">
        <w:rPr>
          <w:kern w:val="2"/>
          <w:sz w:val="28"/>
          <w:szCs w:val="28"/>
        </w:rPr>
        <w:t xml:space="preserve"> 2</w:t>
      </w:r>
      <w:r w:rsidR="00E07878">
        <w:rPr>
          <w:kern w:val="2"/>
          <w:sz w:val="28"/>
          <w:szCs w:val="28"/>
        </w:rPr>
        <w:t>1</w:t>
      </w:r>
      <w:r w:rsidR="000E41C8" w:rsidRPr="000E41C8">
        <w:rPr>
          <w:kern w:val="2"/>
          <w:sz w:val="28"/>
          <w:szCs w:val="28"/>
        </w:rPr>
        <w:t xml:space="preserve">.06.2022 </w:t>
      </w:r>
      <w:r w:rsidRPr="000E41C8">
        <w:rPr>
          <w:kern w:val="2"/>
          <w:sz w:val="28"/>
          <w:szCs w:val="28"/>
        </w:rPr>
        <w:t xml:space="preserve">№ </w:t>
      </w:r>
      <w:r w:rsidR="00E07878">
        <w:rPr>
          <w:kern w:val="2"/>
          <w:sz w:val="28"/>
          <w:szCs w:val="28"/>
        </w:rPr>
        <w:t>71</w:t>
      </w:r>
      <w:r w:rsidR="000E41C8" w:rsidRPr="000E41C8">
        <w:rPr>
          <w:kern w:val="2"/>
          <w:sz w:val="28"/>
          <w:szCs w:val="28"/>
        </w:rPr>
        <w:t xml:space="preserve"> </w:t>
      </w:r>
      <w:r w:rsidRPr="000E41C8">
        <w:rPr>
          <w:kern w:val="2"/>
          <w:sz w:val="28"/>
          <w:szCs w:val="28"/>
        </w:rPr>
        <w:t>«</w:t>
      </w:r>
      <w:r w:rsidRPr="000E41C8">
        <w:rPr>
          <w:bCs/>
          <w:sz w:val="28"/>
          <w:szCs w:val="28"/>
        </w:rPr>
        <w:t xml:space="preserve">О системе оплаты труда работников муниципальных бюджетных учреждений </w:t>
      </w:r>
      <w:r w:rsidR="007D4CDF">
        <w:rPr>
          <w:bCs/>
          <w:sz w:val="28"/>
          <w:szCs w:val="28"/>
        </w:rPr>
        <w:t>Ольхово-Рогского</w:t>
      </w:r>
      <w:r w:rsidRPr="000E41C8">
        <w:rPr>
          <w:bCs/>
          <w:sz w:val="28"/>
          <w:szCs w:val="28"/>
        </w:rPr>
        <w:t xml:space="preserve"> сельского поселения</w:t>
      </w:r>
      <w:r w:rsidRPr="000E41C8">
        <w:rPr>
          <w:kern w:val="2"/>
          <w:sz w:val="28"/>
          <w:szCs w:val="28"/>
        </w:rPr>
        <w:t>»</w:t>
      </w:r>
      <w:r w:rsidRPr="00D0633B">
        <w:rPr>
          <w:kern w:val="2"/>
          <w:sz w:val="28"/>
          <w:szCs w:val="28"/>
        </w:rPr>
        <w:t xml:space="preserve"> и включает</w:t>
      </w:r>
      <w:proofErr w:type="gramEnd"/>
      <w:r w:rsidRPr="00D0633B">
        <w:rPr>
          <w:kern w:val="2"/>
          <w:sz w:val="28"/>
          <w:szCs w:val="28"/>
        </w:rPr>
        <w:t xml:space="preserve"> в себя: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порядок установления должностных окладов (ставок заработной платы) работников муниципальных бюджетных учреждений культуры (далее – муниципальные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порядок и условия установления выплат компенсационного характера;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порядок и условия установления выплат стимулирующего характера;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условия оплаты труда руководителей муниципальных учреждений, их заместителей и главных бухгалтеров, включая порядок определения размеров должностных окладов, размеры и условия осуществления выплат компенсационного и стимулирующего характера;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другие вопросы оплаты труда.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1.2. Заработная плата работников муниципальных учреждений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1.3. Месячная заработная плата работника не может быть ниже </w:t>
      </w:r>
      <w:hyperlink r:id="rId9" w:history="1">
        <w:r w:rsidRPr="00D0633B">
          <w:rPr>
            <w:kern w:val="2"/>
            <w:sz w:val="28"/>
            <w:szCs w:val="28"/>
          </w:rPr>
          <w:t xml:space="preserve">минимального </w:t>
        </w:r>
        <w:proofErr w:type="gramStart"/>
        <w:r w:rsidRPr="00D0633B">
          <w:rPr>
            <w:kern w:val="2"/>
            <w:sz w:val="28"/>
            <w:szCs w:val="28"/>
          </w:rPr>
          <w:t>размера оплаты труда</w:t>
        </w:r>
        <w:proofErr w:type="gramEnd"/>
      </w:hyperlink>
      <w:r w:rsidRPr="00D0633B">
        <w:rPr>
          <w:kern w:val="2"/>
          <w:sz w:val="28"/>
          <w:szCs w:val="28"/>
        </w:rPr>
        <w:t xml:space="preserve">, установленного в соответствии с законодательством Российской Федерации, при условии, что указанным </w:t>
      </w:r>
      <w:r w:rsidRPr="00D0633B">
        <w:rPr>
          <w:kern w:val="2"/>
          <w:sz w:val="28"/>
          <w:szCs w:val="28"/>
        </w:rPr>
        <w:lastRenderedPageBreak/>
        <w:t>работником полностью отработана за этот период норма рабочего времени и выполнены нормы труда (трудовые обязанности).</w:t>
      </w:r>
    </w:p>
    <w:p w:rsidR="00D0633B" w:rsidRPr="00D0633B" w:rsidRDefault="00D0633B" w:rsidP="00D0633B">
      <w:pPr>
        <w:ind w:firstLine="709"/>
        <w:contextualSpacing/>
        <w:jc w:val="both"/>
        <w:rPr>
          <w:kern w:val="2"/>
          <w:sz w:val="28"/>
          <w:szCs w:val="28"/>
        </w:rPr>
      </w:pPr>
      <w:r w:rsidRPr="00D0633B">
        <w:rPr>
          <w:iCs/>
          <w:kern w:val="2"/>
          <w:sz w:val="28"/>
          <w:szCs w:val="28"/>
        </w:rPr>
        <w:t>В</w:t>
      </w:r>
      <w:r w:rsidRPr="00D0633B">
        <w:rPr>
          <w:kern w:val="2"/>
          <w:sz w:val="28"/>
          <w:szCs w:val="28"/>
        </w:rPr>
        <w:t xml:space="preserve"> случаях, когда заработная плата работника окажется ниже минимального </w:t>
      </w:r>
      <w:proofErr w:type="gramStart"/>
      <w:r w:rsidRPr="00D0633B">
        <w:rPr>
          <w:kern w:val="2"/>
          <w:sz w:val="28"/>
          <w:szCs w:val="28"/>
        </w:rPr>
        <w:t>размера оплаты труда</w:t>
      </w:r>
      <w:proofErr w:type="gramEnd"/>
      <w:r w:rsidRPr="00D0633B">
        <w:rPr>
          <w:kern w:val="2"/>
          <w:sz w:val="28"/>
          <w:szCs w:val="28"/>
        </w:rPr>
        <w:t>, работнику производится доплата до минимального размера оплаты труда.</w:t>
      </w:r>
    </w:p>
    <w:p w:rsidR="00D0633B" w:rsidRPr="00D0633B" w:rsidRDefault="00D0633B" w:rsidP="00D0633B">
      <w:pPr>
        <w:ind w:firstLine="709"/>
        <w:contextualSpacing/>
        <w:jc w:val="both"/>
        <w:rPr>
          <w:kern w:val="2"/>
          <w:sz w:val="28"/>
          <w:szCs w:val="28"/>
        </w:rPr>
      </w:pPr>
      <w:r w:rsidRPr="00D0633B">
        <w:rPr>
          <w:kern w:val="2"/>
          <w:sz w:val="28"/>
          <w:szCs w:val="28"/>
        </w:rPr>
        <w:t>Если работник 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rsidR="00D0633B" w:rsidRPr="00D0633B" w:rsidRDefault="00D0633B" w:rsidP="00D0633B">
      <w:pPr>
        <w:ind w:firstLine="709"/>
        <w:contextualSpacing/>
        <w:jc w:val="both"/>
        <w:rPr>
          <w:kern w:val="2"/>
          <w:sz w:val="28"/>
          <w:szCs w:val="28"/>
        </w:rPr>
      </w:pPr>
      <w:r w:rsidRPr="00D0633B">
        <w:rPr>
          <w:kern w:val="2"/>
          <w:sz w:val="28"/>
          <w:szCs w:val="28"/>
        </w:rPr>
        <w:t>Доплата начисляется работнику по основному месту работы (по основной профессии, должности) и работе, осуществляемой по совместительству, и выплачивается вместе с заработной платой за истекший календарный месяц.</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1.4. 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1.5. </w:t>
      </w:r>
      <w:proofErr w:type="gramStart"/>
      <w:r w:rsidRPr="00D0633B">
        <w:rPr>
          <w:kern w:val="2"/>
          <w:sz w:val="28"/>
          <w:szCs w:val="28"/>
        </w:rPr>
        <w:t>Лица, не имеющие соответствующего профессионального образования, установленного критериями отнесения должностей к профессиональным квалификационным группам (далее – ПКГ),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могут быть назначены на соответствующие должности так же, как и лица, имеющие соответствующее профессиональное образование.</w:t>
      </w:r>
      <w:proofErr w:type="gramEnd"/>
    </w:p>
    <w:p w:rsidR="00D0633B" w:rsidRPr="00D0633B" w:rsidRDefault="00D0633B" w:rsidP="00D0633B">
      <w:pPr>
        <w:autoSpaceDE w:val="0"/>
        <w:autoSpaceDN w:val="0"/>
        <w:adjustRightInd w:val="0"/>
        <w:ind w:firstLine="709"/>
        <w:contextualSpacing/>
        <w:jc w:val="both"/>
        <w:rPr>
          <w:sz w:val="28"/>
          <w:szCs w:val="28"/>
        </w:rPr>
      </w:pPr>
      <w:r w:rsidRPr="00D0633B">
        <w:rPr>
          <w:kern w:val="2"/>
          <w:sz w:val="28"/>
          <w:szCs w:val="28"/>
        </w:rPr>
        <w:t xml:space="preserve">1.6. </w:t>
      </w:r>
      <w:r w:rsidRPr="00D0633B">
        <w:rPr>
          <w:sz w:val="28"/>
          <w:szCs w:val="28"/>
        </w:rPr>
        <w:t>Условия оплаты труда, включая размер должностного оклада (ставки заработной платы), повышающие коэффициенты к должностным окладам (ставкам заработной платы), выплаты компенсационного и стимулирующего характера, включаются в трудовой договор работника (дополнительное соглашение к трудовому договору).</w:t>
      </w: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 xml:space="preserve">1.7. При заключении трудовых договоров с работниками рекомендуется использовать примерную форму трудового договора, приведенную в </w:t>
      </w:r>
      <w:hyperlink r:id="rId10" w:history="1">
        <w:r w:rsidRPr="00D0633B">
          <w:rPr>
            <w:sz w:val="28"/>
            <w:szCs w:val="28"/>
          </w:rPr>
          <w:t>приложении № 3</w:t>
        </w:r>
      </w:hyperlink>
      <w:r w:rsidRPr="00D0633B">
        <w:rPr>
          <w:sz w:val="28"/>
          <w:szCs w:val="28"/>
        </w:rPr>
        <w:t xml:space="preserve"> к Программе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w:t>
      </w:r>
      <w:r w:rsidRPr="00D0633B">
        <w:rPr>
          <w:sz w:val="28"/>
          <w:szCs w:val="28"/>
        </w:rPr>
        <w:br/>
        <w:t>от 26.11.2012 № 2190-р.</w:t>
      </w: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1.8. Штатное расписание муниципального учреждения утверждается руководителем учреждения и включает в себя все должности руководителей, специалистов и служащих, профессии рабочих данного муниципального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1.9. Положение об оплате труда работников муниципальных учреждений утверждается локальным нормативным актом </w:t>
      </w:r>
      <w:r w:rsidRPr="00D0633B">
        <w:rPr>
          <w:sz w:val="28"/>
          <w:szCs w:val="28"/>
        </w:rPr>
        <w:t xml:space="preserve">муниципального </w:t>
      </w:r>
      <w:r w:rsidRPr="00D0633B">
        <w:rPr>
          <w:kern w:val="2"/>
          <w:sz w:val="28"/>
          <w:szCs w:val="28"/>
        </w:rPr>
        <w:t>учреждения с учетом мнения представительного органа работников. </w:t>
      </w:r>
    </w:p>
    <w:p w:rsidR="00D0633B" w:rsidRPr="00A92CDF" w:rsidRDefault="00D0633B" w:rsidP="00D0633B">
      <w:pPr>
        <w:jc w:val="center"/>
        <w:rPr>
          <w:b/>
          <w:kern w:val="2"/>
          <w:sz w:val="28"/>
          <w:szCs w:val="28"/>
        </w:rPr>
      </w:pPr>
      <w:r w:rsidRPr="00D0633B">
        <w:rPr>
          <w:kern w:val="2"/>
          <w:sz w:val="28"/>
          <w:szCs w:val="28"/>
        </w:rPr>
        <w:br w:type="page"/>
      </w:r>
      <w:r w:rsidRPr="00A92CDF">
        <w:rPr>
          <w:b/>
          <w:kern w:val="2"/>
          <w:sz w:val="28"/>
          <w:szCs w:val="28"/>
        </w:rPr>
        <w:lastRenderedPageBreak/>
        <w:t>Раздел 2. Порядок установления должностных окладов (ставок заработной платы) работников муниципальных учреждений</w:t>
      </w:r>
    </w:p>
    <w:p w:rsidR="00D0633B" w:rsidRPr="00D0633B" w:rsidRDefault="00D0633B" w:rsidP="00D0633B">
      <w:pPr>
        <w:autoSpaceDE w:val="0"/>
        <w:autoSpaceDN w:val="0"/>
        <w:adjustRightInd w:val="0"/>
        <w:contextualSpacing/>
        <w:jc w:val="center"/>
        <w:rPr>
          <w:strike/>
          <w:kern w:val="2"/>
          <w:sz w:val="28"/>
          <w:szCs w:val="28"/>
        </w:rPr>
      </w:pP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2.1. Должностной оклад (ставка заработной платы) – фиксированный </w:t>
      </w:r>
      <w:proofErr w:type="gramStart"/>
      <w:r w:rsidRPr="00D0633B">
        <w:rPr>
          <w:kern w:val="2"/>
          <w:sz w:val="28"/>
          <w:szCs w:val="28"/>
        </w:rPr>
        <w:t>размер оплаты труда</w:t>
      </w:r>
      <w:proofErr w:type="gramEnd"/>
      <w:r w:rsidRPr="00D0633B">
        <w:rPr>
          <w:kern w:val="2"/>
          <w:sz w:val="28"/>
          <w:szCs w:val="28"/>
        </w:rPr>
        <w:t xml:space="preserve"> работника за исполнение трудовых (должностных) обязанностей определенной сложности за календарный месяц без учета компенсационных и стимулирующих выплат.</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В целях совершенствования порядка установления должностных окладов (ставок заработной платы) средства в структуре заработной платы перераспределяются на увеличение доли условно-постоянной части (выплаты по должностным окладам (ставкам заработной платы)) путем сбалансирования структуры заработной платы.</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Размеры доли условно-постоянной части заработной платы работников (выплаты по должностным окладам (ставкам заработной платы)), а также оптимального соотношения выплат компенсационного и стимулирующего характера в структуре заработной платы устанавливаются на финансовый год распоряжением Администрации </w:t>
      </w:r>
      <w:r w:rsidR="007D4CDF">
        <w:rPr>
          <w:kern w:val="2"/>
          <w:sz w:val="28"/>
          <w:szCs w:val="28"/>
        </w:rPr>
        <w:t>Ольхово-Рогского</w:t>
      </w:r>
      <w:r w:rsidRPr="00D0633B">
        <w:rPr>
          <w:kern w:val="2"/>
          <w:sz w:val="28"/>
          <w:szCs w:val="28"/>
        </w:rPr>
        <w:t xml:space="preserve"> сельского поселения и доводятся до соответствующих муниципальных учреждений. </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Конкретные размеры должностных окладов (ставок заработной платы) устанавливаются локальными нормативными актами муниципальных учреждений с соблюдением дифференциации, но не ниже минимальных, установленных настоящим Примерным положением, в пределах фонда оплаты труда муниципального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2.2. Минимальные должностные оклады (ставки заработной платы) работников муниципальных учреждений.</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2.2.1. Минимальные размеры должностных окладов работников культуры устанавливаются на основе ПКГ должностей, утвержденных приказом Министерства здравоохранения и социального развития Российской Федерации (далее – </w:t>
      </w:r>
      <w:proofErr w:type="spellStart"/>
      <w:r w:rsidRPr="00D0633B">
        <w:rPr>
          <w:kern w:val="2"/>
          <w:sz w:val="28"/>
          <w:szCs w:val="28"/>
        </w:rPr>
        <w:t>Минздравсоцразвития</w:t>
      </w:r>
      <w:proofErr w:type="spellEnd"/>
      <w:r w:rsidRPr="00D0633B">
        <w:rPr>
          <w:kern w:val="2"/>
          <w:sz w:val="28"/>
          <w:szCs w:val="28"/>
        </w:rPr>
        <w:t xml:space="preserve"> России) от 31.08.2007 № 570 «Об утверждении профессиональных квалификационных групп должностей работников культуры, искусства и кинематографии». Минимальные размеры должностных окладов работников культуры по ПКГ приведены в таблице № 1.</w:t>
      </w:r>
    </w:p>
    <w:p w:rsidR="00D0633B" w:rsidRPr="00D0633B" w:rsidRDefault="00D0633B" w:rsidP="00D0633B">
      <w:pPr>
        <w:autoSpaceDE w:val="0"/>
        <w:autoSpaceDN w:val="0"/>
        <w:adjustRightInd w:val="0"/>
        <w:ind w:firstLine="709"/>
        <w:contextualSpacing/>
        <w:jc w:val="right"/>
        <w:rPr>
          <w:kern w:val="2"/>
          <w:sz w:val="28"/>
          <w:szCs w:val="28"/>
        </w:rPr>
      </w:pPr>
      <w:r w:rsidRPr="00D0633B">
        <w:rPr>
          <w:kern w:val="2"/>
          <w:sz w:val="28"/>
          <w:szCs w:val="28"/>
        </w:rPr>
        <w:t>Таблица № 1</w:t>
      </w:r>
    </w:p>
    <w:p w:rsidR="00D0633B" w:rsidRPr="00D0633B" w:rsidRDefault="00D0633B" w:rsidP="00D0633B">
      <w:pPr>
        <w:autoSpaceDE w:val="0"/>
        <w:autoSpaceDN w:val="0"/>
        <w:adjustRightInd w:val="0"/>
        <w:ind w:firstLine="709"/>
        <w:contextualSpacing/>
        <w:jc w:val="right"/>
        <w:rPr>
          <w:kern w:val="2"/>
          <w:sz w:val="28"/>
          <w:szCs w:val="28"/>
        </w:rPr>
      </w:pPr>
    </w:p>
    <w:p w:rsidR="00D0633B" w:rsidRPr="00D0633B" w:rsidRDefault="00D0633B" w:rsidP="00D0633B">
      <w:pPr>
        <w:autoSpaceDE w:val="0"/>
        <w:autoSpaceDN w:val="0"/>
        <w:adjustRightInd w:val="0"/>
        <w:ind w:firstLine="709"/>
        <w:contextualSpacing/>
        <w:jc w:val="center"/>
        <w:rPr>
          <w:kern w:val="2"/>
          <w:sz w:val="28"/>
          <w:szCs w:val="28"/>
        </w:rPr>
      </w:pPr>
      <w:r w:rsidRPr="00D0633B">
        <w:rPr>
          <w:kern w:val="2"/>
          <w:sz w:val="28"/>
          <w:szCs w:val="28"/>
        </w:rPr>
        <w:t>Минимальные размеры</w:t>
      </w:r>
      <w:r w:rsidR="00A92CDF">
        <w:rPr>
          <w:kern w:val="2"/>
          <w:sz w:val="28"/>
          <w:szCs w:val="28"/>
        </w:rPr>
        <w:t xml:space="preserve"> </w:t>
      </w:r>
      <w:r w:rsidRPr="00D0633B">
        <w:rPr>
          <w:kern w:val="2"/>
          <w:sz w:val="28"/>
          <w:szCs w:val="28"/>
        </w:rPr>
        <w:t>должностных окладов работников культуры по ПКГ</w:t>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2128"/>
        <w:gridCol w:w="3702"/>
      </w:tblGrid>
      <w:tr w:rsidR="00D0633B" w:rsidRPr="00D0633B" w:rsidTr="00A92CDF">
        <w:tc>
          <w:tcPr>
            <w:tcW w:w="3528"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Профессиональные квалификационные группы</w:t>
            </w:r>
          </w:p>
        </w:tc>
        <w:tc>
          <w:tcPr>
            <w:tcW w:w="2128"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 xml:space="preserve">Минимальный размер должностного оклада </w:t>
            </w:r>
          </w:p>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(рублей)</w:t>
            </w:r>
          </w:p>
        </w:tc>
        <w:tc>
          <w:tcPr>
            <w:tcW w:w="3702" w:type="dxa"/>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 xml:space="preserve">Наименование </w:t>
            </w:r>
          </w:p>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должности</w:t>
            </w:r>
          </w:p>
        </w:tc>
      </w:tr>
      <w:tr w:rsidR="00D0633B" w:rsidRPr="00D0633B" w:rsidTr="00A92CDF">
        <w:tc>
          <w:tcPr>
            <w:tcW w:w="3528"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1</w:t>
            </w:r>
          </w:p>
        </w:tc>
        <w:tc>
          <w:tcPr>
            <w:tcW w:w="2128"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2</w:t>
            </w:r>
          </w:p>
        </w:tc>
        <w:tc>
          <w:tcPr>
            <w:tcW w:w="3702" w:type="dxa"/>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3</w:t>
            </w:r>
          </w:p>
        </w:tc>
      </w:tr>
      <w:tr w:rsidR="002D44C0" w:rsidRPr="00D0633B" w:rsidTr="00A92CDF">
        <w:tc>
          <w:tcPr>
            <w:tcW w:w="3528" w:type="dxa"/>
            <w:hideMark/>
          </w:tcPr>
          <w:p w:rsidR="002D44C0" w:rsidRPr="00D0633B" w:rsidRDefault="002D44C0" w:rsidP="00A92CDF">
            <w:pPr>
              <w:autoSpaceDE w:val="0"/>
              <w:autoSpaceDN w:val="0"/>
              <w:adjustRightInd w:val="0"/>
              <w:contextualSpacing/>
              <w:rPr>
                <w:sz w:val="28"/>
                <w:szCs w:val="28"/>
              </w:rPr>
            </w:pPr>
            <w:r w:rsidRPr="00D0633B">
              <w:rPr>
                <w:sz w:val="28"/>
                <w:szCs w:val="28"/>
              </w:rPr>
              <w:t xml:space="preserve">ПКГ «Должности руководящего состава </w:t>
            </w:r>
            <w:r w:rsidRPr="00D0633B">
              <w:rPr>
                <w:sz w:val="28"/>
                <w:szCs w:val="28"/>
              </w:rPr>
              <w:lastRenderedPageBreak/>
              <w:t>учреждений культуры, искусства и кинематографии»</w:t>
            </w:r>
          </w:p>
        </w:tc>
        <w:tc>
          <w:tcPr>
            <w:tcW w:w="2128" w:type="dxa"/>
          </w:tcPr>
          <w:p w:rsidR="002D44C0" w:rsidRPr="00D0633B" w:rsidRDefault="002D44C0" w:rsidP="003E036C">
            <w:pPr>
              <w:autoSpaceDE w:val="0"/>
              <w:autoSpaceDN w:val="0"/>
              <w:adjustRightInd w:val="0"/>
              <w:contextualSpacing/>
              <w:jc w:val="center"/>
              <w:rPr>
                <w:sz w:val="28"/>
                <w:szCs w:val="28"/>
              </w:rPr>
            </w:pPr>
            <w:r w:rsidRPr="00D0633B">
              <w:rPr>
                <w:sz w:val="28"/>
                <w:szCs w:val="28"/>
              </w:rPr>
              <w:lastRenderedPageBreak/>
              <w:t>14 337</w:t>
            </w:r>
          </w:p>
        </w:tc>
        <w:tc>
          <w:tcPr>
            <w:tcW w:w="3702" w:type="dxa"/>
          </w:tcPr>
          <w:p w:rsidR="002D44C0" w:rsidRPr="00D0633B" w:rsidRDefault="002D44C0" w:rsidP="003E036C">
            <w:pPr>
              <w:autoSpaceDE w:val="0"/>
              <w:autoSpaceDN w:val="0"/>
              <w:adjustRightInd w:val="0"/>
              <w:contextualSpacing/>
              <w:rPr>
                <w:sz w:val="28"/>
                <w:szCs w:val="28"/>
              </w:rPr>
            </w:pPr>
            <w:r w:rsidRPr="00D0633B">
              <w:rPr>
                <w:sz w:val="28"/>
                <w:szCs w:val="28"/>
              </w:rPr>
              <w:t xml:space="preserve">заведующий отделом (сектором) дома (дворца) </w:t>
            </w:r>
            <w:r w:rsidRPr="00D0633B">
              <w:rPr>
                <w:sz w:val="28"/>
                <w:szCs w:val="28"/>
              </w:rPr>
              <w:lastRenderedPageBreak/>
              <w:t>культуры</w:t>
            </w:r>
          </w:p>
        </w:tc>
      </w:tr>
    </w:tbl>
    <w:p w:rsidR="00D0633B" w:rsidRPr="00D0633B" w:rsidRDefault="00D0633B" w:rsidP="00D0633B">
      <w:pPr>
        <w:autoSpaceDE w:val="0"/>
        <w:autoSpaceDN w:val="0"/>
        <w:adjustRightInd w:val="0"/>
        <w:ind w:firstLine="709"/>
        <w:contextualSpacing/>
        <w:jc w:val="both"/>
        <w:rPr>
          <w:kern w:val="2"/>
          <w:sz w:val="28"/>
          <w:szCs w:val="28"/>
        </w:rPr>
      </w:pPr>
    </w:p>
    <w:p w:rsidR="00D0633B" w:rsidRPr="00D0633B" w:rsidRDefault="00D0633B" w:rsidP="00D0633B">
      <w:pPr>
        <w:autoSpaceDE w:val="0"/>
        <w:autoSpaceDN w:val="0"/>
        <w:adjustRightInd w:val="0"/>
        <w:jc w:val="both"/>
        <w:rPr>
          <w:kern w:val="2"/>
          <w:sz w:val="28"/>
          <w:szCs w:val="28"/>
        </w:rPr>
      </w:pPr>
      <w:r w:rsidRPr="00D0633B">
        <w:rPr>
          <w:kern w:val="2"/>
          <w:sz w:val="28"/>
          <w:szCs w:val="28"/>
        </w:rPr>
        <w:tab/>
        <w:t>2.2.2. Минимальные размеры д</w:t>
      </w:r>
      <w:r w:rsidRPr="00D0633B">
        <w:rPr>
          <w:sz w:val="28"/>
          <w:szCs w:val="28"/>
        </w:rPr>
        <w:t xml:space="preserve">олжностных окладов работников, занимающих общеотраслевые должности руководителей структурных подразделений, специалистов и служащих, устанавливаются на основе ПКГ должностей, утвержденных приказом </w:t>
      </w:r>
      <w:proofErr w:type="spellStart"/>
      <w:r w:rsidRPr="00D0633B">
        <w:rPr>
          <w:sz w:val="28"/>
          <w:szCs w:val="28"/>
        </w:rPr>
        <w:t>Минздравсоцразвития</w:t>
      </w:r>
      <w:proofErr w:type="spellEnd"/>
      <w:r w:rsidRPr="00D0633B">
        <w:rPr>
          <w:sz w:val="28"/>
          <w:szCs w:val="28"/>
        </w:rPr>
        <w:t xml:space="preserve"> России от 29.05.2008 № 247н «Об утверждении профессиональных квалификационных групп общеотраслевых должностей руководителей, специалистов и служащих». </w:t>
      </w:r>
      <w:r w:rsidRPr="00D0633B">
        <w:rPr>
          <w:kern w:val="2"/>
          <w:sz w:val="28"/>
          <w:szCs w:val="28"/>
        </w:rPr>
        <w:t xml:space="preserve">Минимальные размеры должностных окладов </w:t>
      </w:r>
      <w:r w:rsidRPr="00D0633B">
        <w:rPr>
          <w:sz w:val="28"/>
          <w:szCs w:val="28"/>
        </w:rPr>
        <w:t>работников, занимающих общеотраслевые должности руководителей структурных подразделений, специалистов и служащих, по ПКГ</w:t>
      </w:r>
      <w:r w:rsidRPr="00D0633B">
        <w:rPr>
          <w:kern w:val="2"/>
          <w:sz w:val="28"/>
          <w:szCs w:val="28"/>
        </w:rPr>
        <w:t xml:space="preserve"> приведены в таблице № 2.</w:t>
      </w:r>
    </w:p>
    <w:p w:rsidR="00D0633B" w:rsidRPr="00D0633B" w:rsidRDefault="00D0633B" w:rsidP="00D0633B">
      <w:pPr>
        <w:autoSpaceDE w:val="0"/>
        <w:autoSpaceDN w:val="0"/>
        <w:adjustRightInd w:val="0"/>
        <w:ind w:firstLine="709"/>
        <w:contextualSpacing/>
        <w:jc w:val="both"/>
        <w:rPr>
          <w:kern w:val="2"/>
          <w:sz w:val="28"/>
          <w:szCs w:val="28"/>
        </w:rPr>
      </w:pPr>
    </w:p>
    <w:p w:rsidR="00D0633B" w:rsidRPr="00D0633B" w:rsidRDefault="00D0633B" w:rsidP="00D0633B">
      <w:pPr>
        <w:autoSpaceDE w:val="0"/>
        <w:autoSpaceDN w:val="0"/>
        <w:adjustRightInd w:val="0"/>
        <w:ind w:firstLine="709"/>
        <w:contextualSpacing/>
        <w:jc w:val="right"/>
        <w:rPr>
          <w:kern w:val="2"/>
          <w:sz w:val="28"/>
          <w:szCs w:val="28"/>
        </w:rPr>
      </w:pPr>
      <w:r w:rsidRPr="00D0633B">
        <w:rPr>
          <w:kern w:val="2"/>
          <w:sz w:val="28"/>
          <w:szCs w:val="28"/>
        </w:rPr>
        <w:t>Таблица № 2</w:t>
      </w:r>
    </w:p>
    <w:p w:rsidR="00D0633B" w:rsidRPr="00D0633B" w:rsidRDefault="00D0633B" w:rsidP="00D0633B">
      <w:pPr>
        <w:autoSpaceDE w:val="0"/>
        <w:autoSpaceDN w:val="0"/>
        <w:adjustRightInd w:val="0"/>
        <w:ind w:firstLine="709"/>
        <w:contextualSpacing/>
        <w:jc w:val="right"/>
        <w:rPr>
          <w:kern w:val="2"/>
          <w:sz w:val="28"/>
          <w:szCs w:val="28"/>
        </w:rPr>
      </w:pPr>
    </w:p>
    <w:p w:rsidR="00D0633B" w:rsidRPr="00D0633B" w:rsidRDefault="00D0633B" w:rsidP="00A92CDF">
      <w:pPr>
        <w:autoSpaceDE w:val="0"/>
        <w:autoSpaceDN w:val="0"/>
        <w:adjustRightInd w:val="0"/>
        <w:jc w:val="center"/>
        <w:rPr>
          <w:sz w:val="28"/>
          <w:szCs w:val="28"/>
        </w:rPr>
      </w:pPr>
      <w:r w:rsidRPr="00D0633B">
        <w:rPr>
          <w:kern w:val="2"/>
          <w:sz w:val="28"/>
          <w:szCs w:val="28"/>
        </w:rPr>
        <w:t>Минимальные размеры</w:t>
      </w:r>
      <w:r w:rsidR="00A92CDF">
        <w:rPr>
          <w:kern w:val="2"/>
          <w:sz w:val="28"/>
          <w:szCs w:val="28"/>
        </w:rPr>
        <w:t xml:space="preserve"> </w:t>
      </w:r>
      <w:r w:rsidRPr="00D0633B">
        <w:rPr>
          <w:kern w:val="2"/>
          <w:sz w:val="28"/>
          <w:szCs w:val="28"/>
        </w:rPr>
        <w:t xml:space="preserve">должностных окладов </w:t>
      </w:r>
      <w:r w:rsidRPr="00D0633B">
        <w:rPr>
          <w:sz w:val="28"/>
          <w:szCs w:val="28"/>
        </w:rPr>
        <w:t>работников, занимающих</w:t>
      </w:r>
      <w:r w:rsidR="00A92CDF">
        <w:rPr>
          <w:sz w:val="28"/>
          <w:szCs w:val="28"/>
        </w:rPr>
        <w:t xml:space="preserve"> </w:t>
      </w:r>
      <w:r w:rsidRPr="00D0633B">
        <w:rPr>
          <w:sz w:val="28"/>
          <w:szCs w:val="28"/>
        </w:rPr>
        <w:t>общеотраслевые должности руководителей структурных подразделений, специалистов и служащих, по ПКГ</w:t>
      </w:r>
    </w:p>
    <w:p w:rsidR="00D0633B" w:rsidRPr="00D0633B" w:rsidRDefault="00D0633B" w:rsidP="00D0633B">
      <w:pPr>
        <w:autoSpaceDE w:val="0"/>
        <w:autoSpaceDN w:val="0"/>
        <w:adjustRightInd w:val="0"/>
        <w:ind w:firstLine="709"/>
        <w:contextualSpacing/>
        <w:jc w:val="center"/>
        <w:rPr>
          <w:kern w:val="2"/>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552"/>
      </w:tblGrid>
      <w:tr w:rsidR="00D0633B" w:rsidRPr="00D0633B" w:rsidTr="00D0633B">
        <w:trPr>
          <w:tblHeader/>
        </w:trPr>
        <w:tc>
          <w:tcPr>
            <w:tcW w:w="3828" w:type="dxa"/>
            <w:shd w:val="clear" w:color="auto" w:fill="auto"/>
            <w:vAlign w:val="center"/>
          </w:tcPr>
          <w:p w:rsidR="00D0633B" w:rsidRPr="00D0633B" w:rsidRDefault="00D0633B" w:rsidP="00A92CDF">
            <w:pPr>
              <w:autoSpaceDE w:val="0"/>
              <w:autoSpaceDN w:val="0"/>
              <w:adjustRightInd w:val="0"/>
              <w:contextualSpacing/>
              <w:jc w:val="center"/>
              <w:rPr>
                <w:sz w:val="28"/>
                <w:szCs w:val="28"/>
              </w:rPr>
            </w:pPr>
            <w:r w:rsidRPr="00D0633B">
              <w:rPr>
                <w:sz w:val="28"/>
                <w:szCs w:val="28"/>
              </w:rPr>
              <w:t>Профессиональные квалификационные группы</w:t>
            </w:r>
          </w:p>
        </w:tc>
        <w:tc>
          <w:tcPr>
            <w:tcW w:w="2976"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Минимальный размер должностного оклада, (рублей)</w:t>
            </w:r>
          </w:p>
        </w:tc>
        <w:tc>
          <w:tcPr>
            <w:tcW w:w="2552" w:type="dxa"/>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 xml:space="preserve">Наименование </w:t>
            </w:r>
          </w:p>
          <w:p w:rsidR="00D0633B" w:rsidRPr="00D0633B" w:rsidRDefault="00D0633B" w:rsidP="00A92CDF">
            <w:pPr>
              <w:autoSpaceDE w:val="0"/>
              <w:autoSpaceDN w:val="0"/>
              <w:adjustRightInd w:val="0"/>
              <w:contextualSpacing/>
              <w:jc w:val="center"/>
              <w:rPr>
                <w:sz w:val="28"/>
                <w:szCs w:val="28"/>
              </w:rPr>
            </w:pPr>
            <w:r w:rsidRPr="00D0633B">
              <w:rPr>
                <w:kern w:val="2"/>
                <w:sz w:val="28"/>
                <w:szCs w:val="28"/>
              </w:rPr>
              <w:t>должности</w:t>
            </w:r>
          </w:p>
        </w:tc>
      </w:tr>
      <w:tr w:rsidR="00D0633B" w:rsidRPr="00D0633B" w:rsidTr="00D0633B">
        <w:trPr>
          <w:cantSplit/>
          <w:tblHeader/>
        </w:trPr>
        <w:tc>
          <w:tcPr>
            <w:tcW w:w="3828" w:type="dxa"/>
            <w:shd w:val="clear" w:color="auto" w:fill="auto"/>
          </w:tcPr>
          <w:p w:rsidR="00D0633B" w:rsidRPr="00D0633B" w:rsidRDefault="00D0633B" w:rsidP="00A92CDF">
            <w:pPr>
              <w:autoSpaceDE w:val="0"/>
              <w:autoSpaceDN w:val="0"/>
              <w:adjustRightInd w:val="0"/>
              <w:contextualSpacing/>
              <w:jc w:val="center"/>
              <w:outlineLvl w:val="0"/>
              <w:rPr>
                <w:sz w:val="28"/>
                <w:szCs w:val="28"/>
              </w:rPr>
            </w:pPr>
            <w:r w:rsidRPr="00D0633B">
              <w:rPr>
                <w:sz w:val="28"/>
                <w:szCs w:val="28"/>
              </w:rPr>
              <w:t>1</w:t>
            </w:r>
          </w:p>
        </w:tc>
        <w:tc>
          <w:tcPr>
            <w:tcW w:w="2976"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2</w:t>
            </w:r>
          </w:p>
        </w:tc>
        <w:tc>
          <w:tcPr>
            <w:tcW w:w="2552" w:type="dxa"/>
          </w:tcPr>
          <w:p w:rsidR="00D0633B" w:rsidRPr="00D0633B" w:rsidRDefault="00D0633B" w:rsidP="00A92CDF">
            <w:pPr>
              <w:autoSpaceDE w:val="0"/>
              <w:autoSpaceDN w:val="0"/>
              <w:adjustRightInd w:val="0"/>
              <w:contextualSpacing/>
              <w:jc w:val="center"/>
              <w:rPr>
                <w:sz w:val="28"/>
                <w:szCs w:val="28"/>
              </w:rPr>
            </w:pPr>
            <w:r w:rsidRPr="00D0633B">
              <w:rPr>
                <w:sz w:val="28"/>
                <w:szCs w:val="28"/>
              </w:rPr>
              <w:t>3</w:t>
            </w:r>
          </w:p>
        </w:tc>
      </w:tr>
      <w:tr w:rsidR="00D0633B" w:rsidRPr="00D0633B" w:rsidTr="00D0633B">
        <w:tc>
          <w:tcPr>
            <w:tcW w:w="3828" w:type="dxa"/>
            <w:shd w:val="clear" w:color="auto" w:fill="auto"/>
          </w:tcPr>
          <w:p w:rsidR="00D0633B" w:rsidRPr="00D0633B" w:rsidRDefault="00D0633B" w:rsidP="00A92CDF">
            <w:pPr>
              <w:autoSpaceDE w:val="0"/>
              <w:autoSpaceDN w:val="0"/>
              <w:adjustRightInd w:val="0"/>
              <w:contextualSpacing/>
              <w:jc w:val="both"/>
              <w:outlineLvl w:val="0"/>
              <w:rPr>
                <w:sz w:val="28"/>
                <w:szCs w:val="28"/>
              </w:rPr>
            </w:pPr>
            <w:r w:rsidRPr="00D0633B">
              <w:rPr>
                <w:sz w:val="28"/>
                <w:szCs w:val="28"/>
              </w:rPr>
              <w:t>ПКГ «Общеотраслевые должности служащих третьего уровня»</w:t>
            </w:r>
          </w:p>
        </w:tc>
        <w:tc>
          <w:tcPr>
            <w:tcW w:w="2976" w:type="dxa"/>
            <w:shd w:val="clear" w:color="auto" w:fill="auto"/>
          </w:tcPr>
          <w:p w:rsidR="00D0633B" w:rsidRPr="00D0633B" w:rsidRDefault="00D0633B" w:rsidP="00A92CDF">
            <w:pPr>
              <w:autoSpaceDE w:val="0"/>
              <w:autoSpaceDN w:val="0"/>
              <w:adjustRightInd w:val="0"/>
              <w:contextualSpacing/>
              <w:jc w:val="center"/>
              <w:rPr>
                <w:sz w:val="28"/>
                <w:szCs w:val="28"/>
              </w:rPr>
            </w:pPr>
          </w:p>
        </w:tc>
        <w:tc>
          <w:tcPr>
            <w:tcW w:w="2552" w:type="dxa"/>
          </w:tcPr>
          <w:p w:rsidR="00D0633B" w:rsidRPr="00D0633B" w:rsidRDefault="00D0633B" w:rsidP="00A92CDF">
            <w:pPr>
              <w:autoSpaceDE w:val="0"/>
              <w:autoSpaceDN w:val="0"/>
              <w:adjustRightInd w:val="0"/>
              <w:contextualSpacing/>
              <w:jc w:val="both"/>
              <w:rPr>
                <w:sz w:val="28"/>
                <w:szCs w:val="28"/>
              </w:rPr>
            </w:pPr>
          </w:p>
        </w:tc>
      </w:tr>
      <w:tr w:rsidR="00D0633B" w:rsidRPr="00D0633B" w:rsidTr="00D0633B">
        <w:tc>
          <w:tcPr>
            <w:tcW w:w="3828" w:type="dxa"/>
            <w:shd w:val="clear" w:color="auto" w:fill="auto"/>
          </w:tcPr>
          <w:p w:rsidR="00D0633B" w:rsidRPr="00D0633B" w:rsidRDefault="00D0633B" w:rsidP="00A92CDF">
            <w:pPr>
              <w:autoSpaceDE w:val="0"/>
              <w:autoSpaceDN w:val="0"/>
              <w:adjustRightInd w:val="0"/>
              <w:contextualSpacing/>
              <w:jc w:val="both"/>
              <w:rPr>
                <w:sz w:val="28"/>
                <w:szCs w:val="28"/>
              </w:rPr>
            </w:pPr>
            <w:r w:rsidRPr="00D0633B">
              <w:rPr>
                <w:sz w:val="28"/>
                <w:szCs w:val="28"/>
              </w:rPr>
              <w:t xml:space="preserve">1-й квалификационный уровень </w:t>
            </w:r>
          </w:p>
        </w:tc>
        <w:tc>
          <w:tcPr>
            <w:tcW w:w="2976"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7 563</w:t>
            </w:r>
          </w:p>
        </w:tc>
        <w:tc>
          <w:tcPr>
            <w:tcW w:w="2552" w:type="dxa"/>
          </w:tcPr>
          <w:p w:rsidR="00D0633B" w:rsidRPr="00D0633B" w:rsidRDefault="00D0633B" w:rsidP="00D0633B">
            <w:pPr>
              <w:autoSpaceDE w:val="0"/>
              <w:autoSpaceDN w:val="0"/>
              <w:adjustRightInd w:val="0"/>
              <w:contextualSpacing/>
              <w:rPr>
                <w:sz w:val="28"/>
                <w:szCs w:val="28"/>
              </w:rPr>
            </w:pPr>
            <w:r w:rsidRPr="00D0633B">
              <w:rPr>
                <w:sz w:val="28"/>
                <w:szCs w:val="28"/>
              </w:rPr>
              <w:t xml:space="preserve">бухгалтер; </w:t>
            </w:r>
            <w:r>
              <w:rPr>
                <w:sz w:val="28"/>
                <w:szCs w:val="28"/>
              </w:rPr>
              <w:t>э</w:t>
            </w:r>
            <w:r w:rsidRPr="00D0633B">
              <w:rPr>
                <w:sz w:val="28"/>
                <w:szCs w:val="28"/>
              </w:rPr>
              <w:t>кономист</w:t>
            </w:r>
          </w:p>
        </w:tc>
      </w:tr>
    </w:tbl>
    <w:p w:rsidR="00D0633B" w:rsidRPr="00D0633B" w:rsidRDefault="00D0633B" w:rsidP="00D0633B">
      <w:pPr>
        <w:autoSpaceDE w:val="0"/>
        <w:autoSpaceDN w:val="0"/>
        <w:adjustRightInd w:val="0"/>
        <w:ind w:firstLine="708"/>
        <w:contextualSpacing/>
        <w:jc w:val="both"/>
        <w:rPr>
          <w:sz w:val="28"/>
          <w:szCs w:val="28"/>
        </w:rPr>
      </w:pPr>
    </w:p>
    <w:p w:rsidR="00D0633B" w:rsidRPr="00D0633B" w:rsidRDefault="00D0633B" w:rsidP="00D0633B">
      <w:pPr>
        <w:autoSpaceDE w:val="0"/>
        <w:autoSpaceDN w:val="0"/>
        <w:adjustRightInd w:val="0"/>
        <w:ind w:firstLine="708"/>
        <w:contextualSpacing/>
        <w:jc w:val="both"/>
        <w:rPr>
          <w:kern w:val="2"/>
          <w:sz w:val="28"/>
          <w:szCs w:val="28"/>
        </w:rPr>
      </w:pPr>
      <w:r w:rsidRPr="00D0633B">
        <w:rPr>
          <w:sz w:val="28"/>
          <w:szCs w:val="28"/>
        </w:rPr>
        <w:t xml:space="preserve">2.2.3. Минимальные размеры ставок заработной платы работников, занимающих общеотраслевые профессии рабочих, устанавливаются на основе ПКГ, утвержденных приказом </w:t>
      </w:r>
      <w:proofErr w:type="spellStart"/>
      <w:r w:rsidRPr="00D0633B">
        <w:rPr>
          <w:kern w:val="2"/>
          <w:sz w:val="28"/>
          <w:szCs w:val="28"/>
        </w:rPr>
        <w:t>Минздравсоцразвития</w:t>
      </w:r>
      <w:proofErr w:type="spellEnd"/>
      <w:r w:rsidRPr="00D0633B">
        <w:rPr>
          <w:kern w:val="2"/>
          <w:sz w:val="28"/>
          <w:szCs w:val="28"/>
        </w:rPr>
        <w:t xml:space="preserve"> России</w:t>
      </w:r>
      <w:r w:rsidRPr="00D0633B">
        <w:rPr>
          <w:sz w:val="28"/>
          <w:szCs w:val="28"/>
        </w:rPr>
        <w:t xml:space="preserve"> от 29.05.2008 № 248н «Об утверждении профессиональных квалификационных групп общеотраслевых профессий рабочих». Минимальные размеры </w:t>
      </w:r>
      <w:r w:rsidRPr="00D0633B">
        <w:rPr>
          <w:kern w:val="2"/>
          <w:sz w:val="28"/>
          <w:szCs w:val="28"/>
        </w:rPr>
        <w:t>ставок заработной платы работников, занимающих общеотраслевые профессии, по ПКГ приведены в таблице № 3.</w:t>
      </w:r>
    </w:p>
    <w:p w:rsidR="00A92CDF" w:rsidRPr="00D0633B" w:rsidRDefault="00A92CDF" w:rsidP="00D0633B">
      <w:pPr>
        <w:autoSpaceDE w:val="0"/>
        <w:autoSpaceDN w:val="0"/>
        <w:adjustRightInd w:val="0"/>
        <w:ind w:firstLine="709"/>
        <w:contextualSpacing/>
        <w:jc w:val="right"/>
        <w:rPr>
          <w:kern w:val="2"/>
          <w:sz w:val="28"/>
          <w:szCs w:val="28"/>
        </w:rPr>
      </w:pPr>
    </w:p>
    <w:p w:rsidR="002D44C0" w:rsidRDefault="002D44C0" w:rsidP="00D0633B">
      <w:pPr>
        <w:autoSpaceDE w:val="0"/>
        <w:autoSpaceDN w:val="0"/>
        <w:adjustRightInd w:val="0"/>
        <w:ind w:firstLine="709"/>
        <w:contextualSpacing/>
        <w:jc w:val="right"/>
        <w:rPr>
          <w:kern w:val="2"/>
          <w:sz w:val="28"/>
          <w:szCs w:val="28"/>
        </w:rPr>
      </w:pPr>
    </w:p>
    <w:p w:rsidR="002D44C0" w:rsidRDefault="002D44C0" w:rsidP="00D0633B">
      <w:pPr>
        <w:autoSpaceDE w:val="0"/>
        <w:autoSpaceDN w:val="0"/>
        <w:adjustRightInd w:val="0"/>
        <w:ind w:firstLine="709"/>
        <w:contextualSpacing/>
        <w:jc w:val="right"/>
        <w:rPr>
          <w:kern w:val="2"/>
          <w:sz w:val="28"/>
          <w:szCs w:val="28"/>
        </w:rPr>
      </w:pPr>
    </w:p>
    <w:p w:rsidR="002D44C0" w:rsidRDefault="002D44C0" w:rsidP="00D0633B">
      <w:pPr>
        <w:autoSpaceDE w:val="0"/>
        <w:autoSpaceDN w:val="0"/>
        <w:adjustRightInd w:val="0"/>
        <w:ind w:firstLine="709"/>
        <w:contextualSpacing/>
        <w:jc w:val="right"/>
        <w:rPr>
          <w:kern w:val="2"/>
          <w:sz w:val="28"/>
          <w:szCs w:val="28"/>
        </w:rPr>
      </w:pPr>
    </w:p>
    <w:p w:rsidR="002D44C0" w:rsidRDefault="002D44C0" w:rsidP="00D0633B">
      <w:pPr>
        <w:autoSpaceDE w:val="0"/>
        <w:autoSpaceDN w:val="0"/>
        <w:adjustRightInd w:val="0"/>
        <w:ind w:firstLine="709"/>
        <w:contextualSpacing/>
        <w:jc w:val="right"/>
        <w:rPr>
          <w:kern w:val="2"/>
          <w:sz w:val="28"/>
          <w:szCs w:val="28"/>
        </w:rPr>
      </w:pPr>
    </w:p>
    <w:p w:rsidR="002D44C0" w:rsidRDefault="002D44C0" w:rsidP="00D0633B">
      <w:pPr>
        <w:autoSpaceDE w:val="0"/>
        <w:autoSpaceDN w:val="0"/>
        <w:adjustRightInd w:val="0"/>
        <w:ind w:firstLine="709"/>
        <w:contextualSpacing/>
        <w:jc w:val="right"/>
        <w:rPr>
          <w:kern w:val="2"/>
          <w:sz w:val="28"/>
          <w:szCs w:val="28"/>
        </w:rPr>
      </w:pPr>
    </w:p>
    <w:p w:rsidR="002D44C0" w:rsidRDefault="002D44C0" w:rsidP="00D0633B">
      <w:pPr>
        <w:autoSpaceDE w:val="0"/>
        <w:autoSpaceDN w:val="0"/>
        <w:adjustRightInd w:val="0"/>
        <w:ind w:firstLine="709"/>
        <w:contextualSpacing/>
        <w:jc w:val="right"/>
        <w:rPr>
          <w:kern w:val="2"/>
          <w:sz w:val="28"/>
          <w:szCs w:val="28"/>
        </w:rPr>
      </w:pPr>
    </w:p>
    <w:p w:rsidR="002D44C0" w:rsidRDefault="002D44C0" w:rsidP="00D0633B">
      <w:pPr>
        <w:autoSpaceDE w:val="0"/>
        <w:autoSpaceDN w:val="0"/>
        <w:adjustRightInd w:val="0"/>
        <w:ind w:firstLine="709"/>
        <w:contextualSpacing/>
        <w:jc w:val="right"/>
        <w:rPr>
          <w:kern w:val="2"/>
          <w:sz w:val="28"/>
          <w:szCs w:val="28"/>
        </w:rPr>
      </w:pPr>
    </w:p>
    <w:p w:rsidR="00D0633B" w:rsidRPr="00D0633B" w:rsidRDefault="00D0633B" w:rsidP="00D0633B">
      <w:pPr>
        <w:autoSpaceDE w:val="0"/>
        <w:autoSpaceDN w:val="0"/>
        <w:adjustRightInd w:val="0"/>
        <w:ind w:firstLine="709"/>
        <w:contextualSpacing/>
        <w:jc w:val="right"/>
        <w:rPr>
          <w:kern w:val="2"/>
          <w:sz w:val="28"/>
          <w:szCs w:val="28"/>
        </w:rPr>
      </w:pPr>
      <w:r w:rsidRPr="00D0633B">
        <w:rPr>
          <w:kern w:val="2"/>
          <w:sz w:val="28"/>
          <w:szCs w:val="28"/>
        </w:rPr>
        <w:lastRenderedPageBreak/>
        <w:t>Таблица № 3</w:t>
      </w:r>
    </w:p>
    <w:p w:rsidR="00D0633B" w:rsidRPr="00D0633B" w:rsidRDefault="00D0633B" w:rsidP="00D0633B">
      <w:pPr>
        <w:autoSpaceDE w:val="0"/>
        <w:autoSpaceDN w:val="0"/>
        <w:adjustRightInd w:val="0"/>
        <w:ind w:firstLine="709"/>
        <w:contextualSpacing/>
        <w:jc w:val="center"/>
        <w:rPr>
          <w:kern w:val="2"/>
          <w:sz w:val="28"/>
          <w:szCs w:val="28"/>
        </w:rPr>
      </w:pPr>
    </w:p>
    <w:p w:rsidR="00D0633B" w:rsidRPr="00D0633B" w:rsidRDefault="00D0633B" w:rsidP="00D0633B">
      <w:pPr>
        <w:autoSpaceDE w:val="0"/>
        <w:autoSpaceDN w:val="0"/>
        <w:adjustRightInd w:val="0"/>
        <w:ind w:firstLine="709"/>
        <w:contextualSpacing/>
        <w:jc w:val="center"/>
        <w:rPr>
          <w:kern w:val="2"/>
          <w:sz w:val="28"/>
          <w:szCs w:val="28"/>
        </w:rPr>
      </w:pPr>
      <w:r w:rsidRPr="00D0633B">
        <w:rPr>
          <w:kern w:val="2"/>
          <w:sz w:val="28"/>
          <w:szCs w:val="28"/>
        </w:rPr>
        <w:t>Минимальные размеры ставок заработной платы работников, занимающих общеотраслевые профессии, по ПКГ</w:t>
      </w:r>
    </w:p>
    <w:p w:rsidR="00D0633B" w:rsidRPr="00D0633B" w:rsidRDefault="00D0633B" w:rsidP="00D0633B">
      <w:pPr>
        <w:autoSpaceDE w:val="0"/>
        <w:autoSpaceDN w:val="0"/>
        <w:adjustRightInd w:val="0"/>
        <w:ind w:firstLine="709"/>
        <w:contextualSpacing/>
        <w:jc w:val="center"/>
        <w:rPr>
          <w:kern w:val="2"/>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552"/>
      </w:tblGrid>
      <w:tr w:rsidR="00D0633B" w:rsidRPr="00D0633B" w:rsidTr="00D0633B">
        <w:tc>
          <w:tcPr>
            <w:tcW w:w="3828" w:type="dxa"/>
            <w:shd w:val="clear" w:color="auto" w:fill="auto"/>
            <w:vAlign w:val="center"/>
          </w:tcPr>
          <w:p w:rsidR="00D0633B" w:rsidRPr="00D0633B" w:rsidRDefault="00D0633B" w:rsidP="00A92CDF">
            <w:pPr>
              <w:autoSpaceDE w:val="0"/>
              <w:autoSpaceDN w:val="0"/>
              <w:adjustRightInd w:val="0"/>
              <w:contextualSpacing/>
              <w:jc w:val="center"/>
              <w:rPr>
                <w:sz w:val="28"/>
                <w:szCs w:val="28"/>
              </w:rPr>
            </w:pPr>
            <w:r w:rsidRPr="00D0633B">
              <w:rPr>
                <w:sz w:val="28"/>
                <w:szCs w:val="28"/>
              </w:rPr>
              <w:t>Профессиональные квалификационные группы</w:t>
            </w:r>
          </w:p>
        </w:tc>
        <w:tc>
          <w:tcPr>
            <w:tcW w:w="2976"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Минимальный размер ставки заработной платы</w:t>
            </w:r>
          </w:p>
          <w:p w:rsidR="00D0633B" w:rsidRPr="00D0633B" w:rsidRDefault="00D0633B" w:rsidP="00A92CDF">
            <w:pPr>
              <w:autoSpaceDE w:val="0"/>
              <w:autoSpaceDN w:val="0"/>
              <w:adjustRightInd w:val="0"/>
              <w:contextualSpacing/>
              <w:jc w:val="center"/>
              <w:rPr>
                <w:sz w:val="28"/>
                <w:szCs w:val="28"/>
              </w:rPr>
            </w:pPr>
            <w:r w:rsidRPr="00D0633B">
              <w:rPr>
                <w:sz w:val="28"/>
                <w:szCs w:val="28"/>
              </w:rPr>
              <w:t>(рублей)</w:t>
            </w:r>
          </w:p>
        </w:tc>
        <w:tc>
          <w:tcPr>
            <w:tcW w:w="2552" w:type="dxa"/>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 xml:space="preserve">Наименование </w:t>
            </w:r>
          </w:p>
          <w:p w:rsidR="00D0633B" w:rsidRPr="00D0633B" w:rsidRDefault="00D0633B" w:rsidP="00A92CDF">
            <w:pPr>
              <w:autoSpaceDE w:val="0"/>
              <w:autoSpaceDN w:val="0"/>
              <w:adjustRightInd w:val="0"/>
              <w:contextualSpacing/>
              <w:jc w:val="center"/>
              <w:rPr>
                <w:sz w:val="28"/>
                <w:szCs w:val="28"/>
              </w:rPr>
            </w:pPr>
            <w:r w:rsidRPr="00D0633B">
              <w:rPr>
                <w:kern w:val="2"/>
                <w:sz w:val="28"/>
                <w:szCs w:val="28"/>
              </w:rPr>
              <w:t>профессии</w:t>
            </w:r>
          </w:p>
        </w:tc>
      </w:tr>
    </w:tbl>
    <w:p w:rsidR="00D0633B" w:rsidRPr="00D0633B" w:rsidRDefault="00D0633B" w:rsidP="00D0633B">
      <w:pPr>
        <w:autoSpaceDE w:val="0"/>
        <w:autoSpaceDN w:val="0"/>
        <w:adjustRightInd w:val="0"/>
        <w:ind w:firstLine="709"/>
        <w:contextualSpacing/>
        <w:jc w:val="both"/>
        <w:rPr>
          <w:sz w:val="28"/>
          <w:szCs w:val="28"/>
        </w:rPr>
      </w:pPr>
    </w:p>
    <w:tbl>
      <w:tblPr>
        <w:tblW w:w="93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14"/>
        <w:gridCol w:w="2971"/>
        <w:gridCol w:w="2595"/>
      </w:tblGrid>
      <w:tr w:rsidR="00D0633B" w:rsidRPr="00D0633B" w:rsidTr="00D0633B">
        <w:trPr>
          <w:tblHeader/>
        </w:trPr>
        <w:tc>
          <w:tcPr>
            <w:tcW w:w="3814" w:type="dxa"/>
            <w:shd w:val="clear" w:color="auto" w:fill="auto"/>
          </w:tcPr>
          <w:p w:rsidR="00D0633B" w:rsidRPr="00D0633B" w:rsidRDefault="00D0633B" w:rsidP="00A92CDF">
            <w:pPr>
              <w:autoSpaceDE w:val="0"/>
              <w:autoSpaceDN w:val="0"/>
              <w:adjustRightInd w:val="0"/>
              <w:contextualSpacing/>
              <w:jc w:val="center"/>
              <w:outlineLvl w:val="0"/>
              <w:rPr>
                <w:sz w:val="28"/>
                <w:szCs w:val="28"/>
              </w:rPr>
            </w:pPr>
            <w:r w:rsidRPr="00D0633B">
              <w:rPr>
                <w:sz w:val="28"/>
                <w:szCs w:val="28"/>
              </w:rPr>
              <w:t>1</w:t>
            </w:r>
          </w:p>
        </w:tc>
        <w:tc>
          <w:tcPr>
            <w:tcW w:w="2971"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2</w:t>
            </w:r>
          </w:p>
        </w:tc>
        <w:tc>
          <w:tcPr>
            <w:tcW w:w="2595" w:type="dxa"/>
          </w:tcPr>
          <w:p w:rsidR="00D0633B" w:rsidRPr="00D0633B" w:rsidRDefault="00D0633B" w:rsidP="00A92CDF">
            <w:pPr>
              <w:autoSpaceDE w:val="0"/>
              <w:autoSpaceDN w:val="0"/>
              <w:adjustRightInd w:val="0"/>
              <w:contextualSpacing/>
              <w:jc w:val="center"/>
              <w:rPr>
                <w:sz w:val="28"/>
                <w:szCs w:val="28"/>
              </w:rPr>
            </w:pPr>
            <w:r w:rsidRPr="00D0633B">
              <w:rPr>
                <w:sz w:val="28"/>
                <w:szCs w:val="28"/>
              </w:rPr>
              <w:t>3</w:t>
            </w:r>
          </w:p>
        </w:tc>
      </w:tr>
      <w:tr w:rsidR="00D0633B" w:rsidRPr="00D0633B" w:rsidTr="00D0633B">
        <w:tc>
          <w:tcPr>
            <w:tcW w:w="3814" w:type="dxa"/>
            <w:shd w:val="clear" w:color="auto" w:fill="auto"/>
          </w:tcPr>
          <w:p w:rsidR="00D0633B" w:rsidRPr="00D0633B" w:rsidRDefault="00D0633B" w:rsidP="00A92CDF">
            <w:pPr>
              <w:autoSpaceDE w:val="0"/>
              <w:autoSpaceDN w:val="0"/>
              <w:adjustRightInd w:val="0"/>
              <w:contextualSpacing/>
              <w:jc w:val="both"/>
              <w:outlineLvl w:val="0"/>
              <w:rPr>
                <w:sz w:val="28"/>
                <w:szCs w:val="28"/>
              </w:rPr>
            </w:pPr>
            <w:r w:rsidRPr="00D0633B">
              <w:rPr>
                <w:sz w:val="28"/>
                <w:szCs w:val="28"/>
              </w:rPr>
              <w:t>ПКГ «Общеотраслевые профессии рабочих первого уровня»</w:t>
            </w:r>
          </w:p>
        </w:tc>
        <w:tc>
          <w:tcPr>
            <w:tcW w:w="2971" w:type="dxa"/>
            <w:shd w:val="clear" w:color="auto" w:fill="auto"/>
          </w:tcPr>
          <w:p w:rsidR="00D0633B" w:rsidRPr="00D0633B" w:rsidRDefault="00D0633B" w:rsidP="00A92CDF">
            <w:pPr>
              <w:autoSpaceDE w:val="0"/>
              <w:autoSpaceDN w:val="0"/>
              <w:adjustRightInd w:val="0"/>
              <w:contextualSpacing/>
              <w:jc w:val="both"/>
              <w:rPr>
                <w:sz w:val="28"/>
                <w:szCs w:val="28"/>
              </w:rPr>
            </w:pPr>
          </w:p>
        </w:tc>
        <w:tc>
          <w:tcPr>
            <w:tcW w:w="2595" w:type="dxa"/>
          </w:tcPr>
          <w:p w:rsidR="00D0633B" w:rsidRPr="00D0633B" w:rsidRDefault="00D0633B" w:rsidP="00A92CDF">
            <w:pPr>
              <w:autoSpaceDE w:val="0"/>
              <w:autoSpaceDN w:val="0"/>
              <w:adjustRightInd w:val="0"/>
              <w:contextualSpacing/>
              <w:jc w:val="both"/>
              <w:rPr>
                <w:sz w:val="28"/>
                <w:szCs w:val="28"/>
              </w:rPr>
            </w:pPr>
          </w:p>
        </w:tc>
      </w:tr>
      <w:tr w:rsidR="00D0633B" w:rsidRPr="00D0633B" w:rsidTr="00D0633B">
        <w:tc>
          <w:tcPr>
            <w:tcW w:w="3814" w:type="dxa"/>
            <w:shd w:val="clear" w:color="auto" w:fill="auto"/>
          </w:tcPr>
          <w:p w:rsidR="00D0633B" w:rsidRPr="00D0633B" w:rsidRDefault="00D0633B" w:rsidP="00A92CDF">
            <w:pPr>
              <w:autoSpaceDE w:val="0"/>
              <w:autoSpaceDN w:val="0"/>
              <w:adjustRightInd w:val="0"/>
              <w:contextualSpacing/>
              <w:jc w:val="both"/>
              <w:rPr>
                <w:sz w:val="28"/>
                <w:szCs w:val="28"/>
              </w:rPr>
            </w:pPr>
            <w:r w:rsidRPr="00D0633B">
              <w:rPr>
                <w:sz w:val="28"/>
                <w:szCs w:val="28"/>
              </w:rPr>
              <w:t>1-й квалификационный уровень</w:t>
            </w:r>
          </w:p>
          <w:p w:rsidR="00D0633B" w:rsidRPr="00D0633B" w:rsidRDefault="00D0633B" w:rsidP="00A92CDF">
            <w:pPr>
              <w:autoSpaceDE w:val="0"/>
              <w:autoSpaceDN w:val="0"/>
              <w:adjustRightInd w:val="0"/>
              <w:contextualSpacing/>
              <w:jc w:val="both"/>
              <w:rPr>
                <w:sz w:val="28"/>
                <w:szCs w:val="28"/>
              </w:rPr>
            </w:pPr>
            <w:r w:rsidRPr="00D0633B">
              <w:rPr>
                <w:sz w:val="28"/>
                <w:szCs w:val="28"/>
              </w:rPr>
              <w:t xml:space="preserve">    1-й квалификационный разряд</w:t>
            </w:r>
          </w:p>
          <w:p w:rsidR="00D0633B" w:rsidRPr="00D0633B" w:rsidRDefault="00D0633B" w:rsidP="00A92CDF">
            <w:pPr>
              <w:autoSpaceDE w:val="0"/>
              <w:autoSpaceDN w:val="0"/>
              <w:adjustRightInd w:val="0"/>
              <w:contextualSpacing/>
              <w:jc w:val="both"/>
              <w:rPr>
                <w:sz w:val="28"/>
                <w:szCs w:val="28"/>
              </w:rPr>
            </w:pPr>
            <w:r w:rsidRPr="00D0633B">
              <w:rPr>
                <w:sz w:val="28"/>
                <w:szCs w:val="28"/>
              </w:rPr>
              <w:t xml:space="preserve">    2-й квалификационный разряд</w:t>
            </w:r>
          </w:p>
          <w:p w:rsidR="00D0633B" w:rsidRPr="00D0633B" w:rsidRDefault="00D0633B" w:rsidP="00A92CDF">
            <w:pPr>
              <w:autoSpaceDE w:val="0"/>
              <w:autoSpaceDN w:val="0"/>
              <w:adjustRightInd w:val="0"/>
              <w:contextualSpacing/>
              <w:jc w:val="both"/>
              <w:rPr>
                <w:sz w:val="28"/>
                <w:szCs w:val="28"/>
              </w:rPr>
            </w:pPr>
            <w:r w:rsidRPr="00D0633B">
              <w:rPr>
                <w:sz w:val="28"/>
                <w:szCs w:val="28"/>
              </w:rPr>
              <w:t xml:space="preserve">    3-й квалификационный разряд </w:t>
            </w:r>
          </w:p>
        </w:tc>
        <w:tc>
          <w:tcPr>
            <w:tcW w:w="2971" w:type="dxa"/>
            <w:shd w:val="clear" w:color="auto" w:fill="auto"/>
          </w:tcPr>
          <w:p w:rsidR="00D0633B" w:rsidRPr="00D0633B" w:rsidRDefault="00D0633B" w:rsidP="00A92CDF">
            <w:pPr>
              <w:autoSpaceDE w:val="0"/>
              <w:autoSpaceDN w:val="0"/>
              <w:adjustRightInd w:val="0"/>
              <w:contextualSpacing/>
              <w:jc w:val="center"/>
              <w:rPr>
                <w:sz w:val="28"/>
                <w:szCs w:val="28"/>
              </w:rPr>
            </w:pPr>
          </w:p>
          <w:p w:rsidR="00D0633B" w:rsidRPr="00D0633B" w:rsidRDefault="00D0633B" w:rsidP="00A92CDF">
            <w:pPr>
              <w:autoSpaceDE w:val="0"/>
              <w:autoSpaceDN w:val="0"/>
              <w:adjustRightInd w:val="0"/>
              <w:contextualSpacing/>
              <w:jc w:val="center"/>
              <w:rPr>
                <w:sz w:val="28"/>
                <w:szCs w:val="28"/>
              </w:rPr>
            </w:pPr>
          </w:p>
          <w:p w:rsidR="00D0633B" w:rsidRPr="00D0633B" w:rsidRDefault="00D0633B" w:rsidP="00A92CDF">
            <w:pPr>
              <w:autoSpaceDE w:val="0"/>
              <w:autoSpaceDN w:val="0"/>
              <w:adjustRightInd w:val="0"/>
              <w:contextualSpacing/>
              <w:jc w:val="center"/>
              <w:rPr>
                <w:sz w:val="28"/>
                <w:szCs w:val="28"/>
              </w:rPr>
            </w:pPr>
            <w:r w:rsidRPr="00D0633B">
              <w:rPr>
                <w:sz w:val="28"/>
                <w:szCs w:val="28"/>
              </w:rPr>
              <w:t>5 820</w:t>
            </w:r>
          </w:p>
          <w:p w:rsidR="00D0633B" w:rsidRPr="00D0633B" w:rsidRDefault="00D0633B" w:rsidP="00A92CDF">
            <w:pPr>
              <w:autoSpaceDE w:val="0"/>
              <w:autoSpaceDN w:val="0"/>
              <w:adjustRightInd w:val="0"/>
              <w:contextualSpacing/>
              <w:jc w:val="center"/>
              <w:rPr>
                <w:sz w:val="28"/>
                <w:szCs w:val="28"/>
              </w:rPr>
            </w:pPr>
          </w:p>
          <w:p w:rsidR="00D0633B" w:rsidRPr="00D0633B" w:rsidRDefault="00D0633B" w:rsidP="00A92CDF">
            <w:pPr>
              <w:autoSpaceDE w:val="0"/>
              <w:autoSpaceDN w:val="0"/>
              <w:adjustRightInd w:val="0"/>
              <w:contextualSpacing/>
              <w:jc w:val="center"/>
              <w:rPr>
                <w:sz w:val="28"/>
                <w:szCs w:val="28"/>
              </w:rPr>
            </w:pPr>
            <w:r w:rsidRPr="00D0633B">
              <w:rPr>
                <w:sz w:val="28"/>
                <w:szCs w:val="28"/>
              </w:rPr>
              <w:t>6 158</w:t>
            </w:r>
          </w:p>
          <w:p w:rsidR="00D0633B" w:rsidRPr="00D0633B" w:rsidRDefault="00D0633B" w:rsidP="00A92CDF">
            <w:pPr>
              <w:autoSpaceDE w:val="0"/>
              <w:autoSpaceDN w:val="0"/>
              <w:adjustRightInd w:val="0"/>
              <w:contextualSpacing/>
              <w:jc w:val="center"/>
              <w:rPr>
                <w:sz w:val="28"/>
                <w:szCs w:val="28"/>
              </w:rPr>
            </w:pPr>
          </w:p>
          <w:p w:rsidR="00D0633B" w:rsidRPr="00D0633B" w:rsidRDefault="00D0633B" w:rsidP="00A92CDF">
            <w:pPr>
              <w:autoSpaceDE w:val="0"/>
              <w:autoSpaceDN w:val="0"/>
              <w:adjustRightInd w:val="0"/>
              <w:contextualSpacing/>
              <w:jc w:val="center"/>
              <w:rPr>
                <w:sz w:val="28"/>
                <w:szCs w:val="28"/>
              </w:rPr>
            </w:pPr>
            <w:r w:rsidRPr="00D0633B">
              <w:rPr>
                <w:sz w:val="28"/>
                <w:szCs w:val="28"/>
              </w:rPr>
              <w:t>6 519</w:t>
            </w:r>
          </w:p>
        </w:tc>
        <w:tc>
          <w:tcPr>
            <w:tcW w:w="2595" w:type="dxa"/>
          </w:tcPr>
          <w:p w:rsidR="00D0633B" w:rsidRPr="00D0633B" w:rsidRDefault="00D0633B" w:rsidP="00A92CDF">
            <w:pPr>
              <w:autoSpaceDE w:val="0"/>
              <w:autoSpaceDN w:val="0"/>
              <w:adjustRightInd w:val="0"/>
              <w:contextualSpacing/>
              <w:rPr>
                <w:sz w:val="28"/>
                <w:szCs w:val="28"/>
              </w:rPr>
            </w:pPr>
            <w:r w:rsidRPr="00D0633B">
              <w:rPr>
                <w:sz w:val="28"/>
                <w:szCs w:val="28"/>
              </w:rPr>
              <w:t xml:space="preserve">наименования профессий рабочих, по которым предусмотрено присвоение 1, 2 и 3 квалификационных разрядов в соответствии с Единым </w:t>
            </w:r>
            <w:proofErr w:type="spellStart"/>
            <w:r w:rsidRPr="00D0633B">
              <w:rPr>
                <w:sz w:val="28"/>
                <w:szCs w:val="28"/>
              </w:rPr>
              <w:t>тарифно</w:t>
            </w:r>
            <w:proofErr w:type="spellEnd"/>
            <w:r w:rsidRPr="00D0633B">
              <w:rPr>
                <w:sz w:val="28"/>
                <w:szCs w:val="28"/>
              </w:rPr>
              <w:t xml:space="preserve"> - квалификационным справочником работ и профессий рабочих;</w:t>
            </w:r>
          </w:p>
          <w:p w:rsidR="00D0633B" w:rsidRPr="00D0633B" w:rsidRDefault="00D0633B" w:rsidP="00A92CDF">
            <w:pPr>
              <w:autoSpaceDE w:val="0"/>
              <w:autoSpaceDN w:val="0"/>
              <w:adjustRightInd w:val="0"/>
              <w:ind w:right="-108"/>
              <w:contextualSpacing/>
              <w:rPr>
                <w:sz w:val="28"/>
                <w:szCs w:val="28"/>
              </w:rPr>
            </w:pPr>
            <w:r w:rsidRPr="00D0633B">
              <w:rPr>
                <w:sz w:val="28"/>
                <w:szCs w:val="28"/>
              </w:rPr>
              <w:t>уборщик служебных помещений; уборщик территорий</w:t>
            </w:r>
          </w:p>
        </w:tc>
      </w:tr>
    </w:tbl>
    <w:p w:rsidR="00D0633B" w:rsidRPr="00D0633B" w:rsidRDefault="00D0633B" w:rsidP="00D0633B">
      <w:pPr>
        <w:autoSpaceDE w:val="0"/>
        <w:autoSpaceDN w:val="0"/>
        <w:adjustRightInd w:val="0"/>
        <w:ind w:firstLine="708"/>
        <w:contextualSpacing/>
        <w:jc w:val="both"/>
        <w:rPr>
          <w:kern w:val="2"/>
          <w:sz w:val="28"/>
          <w:szCs w:val="28"/>
        </w:rPr>
      </w:pPr>
    </w:p>
    <w:p w:rsidR="00D0633B" w:rsidRPr="00D0633B" w:rsidRDefault="00D0633B" w:rsidP="00D0633B">
      <w:pPr>
        <w:autoSpaceDE w:val="0"/>
        <w:autoSpaceDN w:val="0"/>
        <w:adjustRightInd w:val="0"/>
        <w:ind w:firstLine="708"/>
        <w:contextualSpacing/>
        <w:jc w:val="both"/>
        <w:rPr>
          <w:kern w:val="2"/>
          <w:sz w:val="28"/>
          <w:szCs w:val="28"/>
        </w:rPr>
      </w:pPr>
      <w:r w:rsidRPr="00D0633B">
        <w:rPr>
          <w:kern w:val="2"/>
          <w:sz w:val="28"/>
          <w:szCs w:val="28"/>
        </w:rPr>
        <w:t xml:space="preserve">2.2.4. </w:t>
      </w:r>
      <w:r w:rsidRPr="00D0633B">
        <w:rPr>
          <w:sz w:val="28"/>
          <w:szCs w:val="28"/>
        </w:rPr>
        <w:t xml:space="preserve">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ПКГ, утвержденные приказами </w:t>
      </w:r>
      <w:proofErr w:type="spellStart"/>
      <w:r w:rsidRPr="00D0633B">
        <w:rPr>
          <w:sz w:val="28"/>
          <w:szCs w:val="28"/>
        </w:rPr>
        <w:t>Минздравсоцразвития</w:t>
      </w:r>
      <w:proofErr w:type="spellEnd"/>
      <w:r w:rsidRPr="00D0633B">
        <w:rPr>
          <w:sz w:val="28"/>
          <w:szCs w:val="28"/>
        </w:rPr>
        <w:t xml:space="preserve"> России, прив</w:t>
      </w:r>
      <w:r w:rsidRPr="00D0633B">
        <w:rPr>
          <w:kern w:val="2"/>
          <w:sz w:val="28"/>
          <w:szCs w:val="28"/>
        </w:rPr>
        <w:t>едены в таблице № 4.</w:t>
      </w:r>
    </w:p>
    <w:p w:rsidR="00D0633B" w:rsidRPr="00D0633B" w:rsidRDefault="00D0633B" w:rsidP="00D0633B">
      <w:pPr>
        <w:autoSpaceDE w:val="0"/>
        <w:autoSpaceDN w:val="0"/>
        <w:adjustRightInd w:val="0"/>
        <w:ind w:firstLine="709"/>
        <w:contextualSpacing/>
        <w:jc w:val="right"/>
        <w:rPr>
          <w:kern w:val="2"/>
          <w:sz w:val="28"/>
          <w:szCs w:val="28"/>
        </w:rPr>
      </w:pPr>
    </w:p>
    <w:p w:rsidR="00A92CDF" w:rsidRDefault="00A92CDF" w:rsidP="00D0633B">
      <w:pPr>
        <w:autoSpaceDE w:val="0"/>
        <w:autoSpaceDN w:val="0"/>
        <w:adjustRightInd w:val="0"/>
        <w:ind w:firstLine="709"/>
        <w:contextualSpacing/>
        <w:jc w:val="right"/>
        <w:rPr>
          <w:kern w:val="2"/>
          <w:sz w:val="28"/>
          <w:szCs w:val="28"/>
        </w:rPr>
      </w:pPr>
    </w:p>
    <w:p w:rsidR="00A92CDF" w:rsidRDefault="00A92CDF" w:rsidP="00D0633B">
      <w:pPr>
        <w:autoSpaceDE w:val="0"/>
        <w:autoSpaceDN w:val="0"/>
        <w:adjustRightInd w:val="0"/>
        <w:ind w:firstLine="709"/>
        <w:contextualSpacing/>
        <w:jc w:val="right"/>
        <w:rPr>
          <w:kern w:val="2"/>
          <w:sz w:val="28"/>
          <w:szCs w:val="28"/>
        </w:rPr>
      </w:pPr>
    </w:p>
    <w:p w:rsidR="00A92CDF" w:rsidRDefault="00A92CDF" w:rsidP="00D0633B">
      <w:pPr>
        <w:autoSpaceDE w:val="0"/>
        <w:autoSpaceDN w:val="0"/>
        <w:adjustRightInd w:val="0"/>
        <w:ind w:firstLine="709"/>
        <w:contextualSpacing/>
        <w:jc w:val="right"/>
        <w:rPr>
          <w:kern w:val="2"/>
          <w:sz w:val="28"/>
          <w:szCs w:val="28"/>
        </w:rPr>
      </w:pPr>
    </w:p>
    <w:p w:rsidR="00A92CDF" w:rsidRDefault="00A92CDF" w:rsidP="00D0633B">
      <w:pPr>
        <w:autoSpaceDE w:val="0"/>
        <w:autoSpaceDN w:val="0"/>
        <w:adjustRightInd w:val="0"/>
        <w:ind w:firstLine="709"/>
        <w:contextualSpacing/>
        <w:jc w:val="right"/>
        <w:rPr>
          <w:kern w:val="2"/>
          <w:sz w:val="28"/>
          <w:szCs w:val="28"/>
        </w:rPr>
      </w:pPr>
    </w:p>
    <w:p w:rsidR="00A92CDF" w:rsidRDefault="00A92CDF" w:rsidP="00D0633B">
      <w:pPr>
        <w:autoSpaceDE w:val="0"/>
        <w:autoSpaceDN w:val="0"/>
        <w:adjustRightInd w:val="0"/>
        <w:ind w:firstLine="709"/>
        <w:contextualSpacing/>
        <w:jc w:val="right"/>
        <w:rPr>
          <w:kern w:val="2"/>
          <w:sz w:val="28"/>
          <w:szCs w:val="28"/>
        </w:rPr>
      </w:pPr>
    </w:p>
    <w:p w:rsidR="00A92CDF" w:rsidRDefault="00A92CDF" w:rsidP="00D0633B">
      <w:pPr>
        <w:autoSpaceDE w:val="0"/>
        <w:autoSpaceDN w:val="0"/>
        <w:adjustRightInd w:val="0"/>
        <w:ind w:firstLine="709"/>
        <w:contextualSpacing/>
        <w:jc w:val="right"/>
        <w:rPr>
          <w:kern w:val="2"/>
          <w:sz w:val="28"/>
          <w:szCs w:val="28"/>
        </w:rPr>
      </w:pPr>
    </w:p>
    <w:p w:rsidR="00A92CDF" w:rsidRDefault="00A92CDF" w:rsidP="00D0633B">
      <w:pPr>
        <w:autoSpaceDE w:val="0"/>
        <w:autoSpaceDN w:val="0"/>
        <w:adjustRightInd w:val="0"/>
        <w:ind w:firstLine="709"/>
        <w:contextualSpacing/>
        <w:jc w:val="right"/>
        <w:rPr>
          <w:kern w:val="2"/>
          <w:sz w:val="28"/>
          <w:szCs w:val="28"/>
        </w:rPr>
      </w:pPr>
    </w:p>
    <w:p w:rsidR="00D0633B" w:rsidRPr="00D0633B" w:rsidRDefault="00D0633B" w:rsidP="00D0633B">
      <w:pPr>
        <w:autoSpaceDE w:val="0"/>
        <w:autoSpaceDN w:val="0"/>
        <w:adjustRightInd w:val="0"/>
        <w:ind w:firstLine="709"/>
        <w:contextualSpacing/>
        <w:jc w:val="right"/>
        <w:rPr>
          <w:kern w:val="2"/>
          <w:sz w:val="28"/>
          <w:szCs w:val="28"/>
        </w:rPr>
      </w:pPr>
      <w:r w:rsidRPr="00D0633B">
        <w:rPr>
          <w:kern w:val="2"/>
          <w:sz w:val="28"/>
          <w:szCs w:val="28"/>
        </w:rPr>
        <w:lastRenderedPageBreak/>
        <w:t>Таблица № 4</w:t>
      </w:r>
    </w:p>
    <w:p w:rsidR="00D0633B" w:rsidRPr="00D0633B" w:rsidRDefault="00D0633B" w:rsidP="00D0633B">
      <w:pPr>
        <w:autoSpaceDE w:val="0"/>
        <w:autoSpaceDN w:val="0"/>
        <w:adjustRightInd w:val="0"/>
        <w:ind w:firstLine="709"/>
        <w:contextualSpacing/>
        <w:jc w:val="right"/>
        <w:rPr>
          <w:kern w:val="2"/>
          <w:sz w:val="28"/>
          <w:szCs w:val="28"/>
        </w:rPr>
      </w:pPr>
    </w:p>
    <w:p w:rsidR="00D0633B" w:rsidRPr="00D0633B" w:rsidRDefault="00D0633B" w:rsidP="00D0633B">
      <w:pPr>
        <w:autoSpaceDE w:val="0"/>
        <w:autoSpaceDN w:val="0"/>
        <w:adjustRightInd w:val="0"/>
        <w:ind w:firstLine="709"/>
        <w:contextualSpacing/>
        <w:jc w:val="center"/>
        <w:rPr>
          <w:sz w:val="28"/>
          <w:szCs w:val="28"/>
        </w:rPr>
      </w:pPr>
      <w:r w:rsidRPr="00D0633B">
        <w:rPr>
          <w:sz w:val="28"/>
          <w:szCs w:val="28"/>
        </w:rPr>
        <w:t>Минимальные размеры должностных окладов работников,</w:t>
      </w:r>
      <w:r w:rsidR="00A92CDF">
        <w:rPr>
          <w:sz w:val="28"/>
          <w:szCs w:val="28"/>
        </w:rPr>
        <w:t xml:space="preserve"> </w:t>
      </w:r>
      <w:r w:rsidRPr="00D0633B">
        <w:rPr>
          <w:sz w:val="28"/>
          <w:szCs w:val="28"/>
        </w:rPr>
        <w:t>занимающих должности руководителей структурных подразделений, специалистов и служащих, не вошедшие в ПКГ</w:t>
      </w:r>
    </w:p>
    <w:p w:rsidR="00D0633B" w:rsidRPr="00D0633B" w:rsidRDefault="00D0633B" w:rsidP="00D0633B">
      <w:pPr>
        <w:autoSpaceDE w:val="0"/>
        <w:autoSpaceDN w:val="0"/>
        <w:adjustRightInd w:val="0"/>
        <w:ind w:firstLine="709"/>
        <w:contextualSpacing/>
        <w:jc w:val="center"/>
        <w:rPr>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0"/>
        <w:gridCol w:w="4536"/>
      </w:tblGrid>
      <w:tr w:rsidR="00D0633B" w:rsidRPr="00D0633B" w:rsidTr="00D0633B">
        <w:trPr>
          <w:tblHeader/>
        </w:trPr>
        <w:tc>
          <w:tcPr>
            <w:tcW w:w="4820" w:type="dxa"/>
            <w:shd w:val="clear" w:color="auto" w:fill="auto"/>
            <w:vAlign w:val="center"/>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 xml:space="preserve">Наименование </w:t>
            </w:r>
          </w:p>
          <w:p w:rsidR="00D0633B" w:rsidRPr="00D0633B" w:rsidRDefault="00D0633B" w:rsidP="00A92CDF">
            <w:pPr>
              <w:autoSpaceDE w:val="0"/>
              <w:autoSpaceDN w:val="0"/>
              <w:adjustRightInd w:val="0"/>
              <w:contextualSpacing/>
              <w:jc w:val="center"/>
              <w:rPr>
                <w:sz w:val="28"/>
                <w:szCs w:val="28"/>
              </w:rPr>
            </w:pPr>
            <w:r w:rsidRPr="00D0633B">
              <w:rPr>
                <w:kern w:val="2"/>
                <w:sz w:val="28"/>
                <w:szCs w:val="28"/>
              </w:rPr>
              <w:t>должности</w:t>
            </w:r>
          </w:p>
        </w:tc>
        <w:tc>
          <w:tcPr>
            <w:tcW w:w="4536"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Минимальный размер должностного оклада, (рублей)</w:t>
            </w:r>
          </w:p>
        </w:tc>
      </w:tr>
    </w:tbl>
    <w:p w:rsidR="00D0633B" w:rsidRPr="00D0633B" w:rsidRDefault="00D0633B" w:rsidP="00D0633B">
      <w:pPr>
        <w:autoSpaceDE w:val="0"/>
        <w:autoSpaceDN w:val="0"/>
        <w:adjustRightInd w:val="0"/>
        <w:ind w:firstLine="709"/>
        <w:contextualSpacing/>
        <w:jc w:val="both"/>
        <w:rPr>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0"/>
        <w:gridCol w:w="4536"/>
      </w:tblGrid>
      <w:tr w:rsidR="00D0633B" w:rsidRPr="00D0633B" w:rsidTr="00D0633B">
        <w:trPr>
          <w:cantSplit/>
          <w:tblHeader/>
        </w:trPr>
        <w:tc>
          <w:tcPr>
            <w:tcW w:w="4820" w:type="dxa"/>
            <w:shd w:val="clear" w:color="auto" w:fill="auto"/>
          </w:tcPr>
          <w:p w:rsidR="00D0633B" w:rsidRPr="00D0633B" w:rsidRDefault="00D0633B" w:rsidP="00A92CDF">
            <w:pPr>
              <w:autoSpaceDE w:val="0"/>
              <w:autoSpaceDN w:val="0"/>
              <w:adjustRightInd w:val="0"/>
              <w:contextualSpacing/>
              <w:jc w:val="center"/>
              <w:outlineLvl w:val="0"/>
              <w:rPr>
                <w:sz w:val="28"/>
                <w:szCs w:val="28"/>
              </w:rPr>
            </w:pPr>
            <w:r w:rsidRPr="00D0633B">
              <w:rPr>
                <w:sz w:val="28"/>
                <w:szCs w:val="28"/>
              </w:rPr>
              <w:t>1</w:t>
            </w:r>
          </w:p>
        </w:tc>
        <w:tc>
          <w:tcPr>
            <w:tcW w:w="4536"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2</w:t>
            </w:r>
          </w:p>
        </w:tc>
      </w:tr>
      <w:tr w:rsidR="00D0633B" w:rsidRPr="00D0633B" w:rsidTr="00D0633B">
        <w:tc>
          <w:tcPr>
            <w:tcW w:w="4820" w:type="dxa"/>
            <w:shd w:val="clear" w:color="auto" w:fill="auto"/>
          </w:tcPr>
          <w:p w:rsidR="00D0633B" w:rsidRPr="00D0633B" w:rsidRDefault="00D0633B" w:rsidP="00A92CDF">
            <w:pPr>
              <w:contextualSpacing/>
              <w:rPr>
                <w:sz w:val="28"/>
                <w:szCs w:val="28"/>
              </w:rPr>
            </w:pPr>
            <w:r w:rsidRPr="00D0633B">
              <w:rPr>
                <w:sz w:val="28"/>
                <w:szCs w:val="28"/>
              </w:rPr>
              <w:t xml:space="preserve">Художественный руководитель </w:t>
            </w:r>
          </w:p>
        </w:tc>
        <w:tc>
          <w:tcPr>
            <w:tcW w:w="4536" w:type="dxa"/>
            <w:shd w:val="clear" w:color="auto" w:fill="auto"/>
          </w:tcPr>
          <w:p w:rsidR="00D0633B" w:rsidRPr="00D0633B" w:rsidRDefault="00D0633B" w:rsidP="00A92CDF">
            <w:pPr>
              <w:autoSpaceDE w:val="0"/>
              <w:autoSpaceDN w:val="0"/>
              <w:adjustRightInd w:val="0"/>
              <w:contextualSpacing/>
              <w:jc w:val="center"/>
              <w:rPr>
                <w:sz w:val="28"/>
                <w:szCs w:val="28"/>
              </w:rPr>
            </w:pPr>
            <w:r w:rsidRPr="00D0633B">
              <w:rPr>
                <w:sz w:val="28"/>
                <w:szCs w:val="28"/>
              </w:rPr>
              <w:t>12 415</w:t>
            </w:r>
          </w:p>
        </w:tc>
      </w:tr>
    </w:tbl>
    <w:p w:rsidR="00D0633B" w:rsidRPr="00D0633B" w:rsidRDefault="00D0633B" w:rsidP="00D0633B">
      <w:pPr>
        <w:autoSpaceDE w:val="0"/>
        <w:autoSpaceDN w:val="0"/>
        <w:adjustRightInd w:val="0"/>
        <w:ind w:firstLine="540"/>
        <w:contextualSpacing/>
        <w:jc w:val="both"/>
        <w:rPr>
          <w:sz w:val="28"/>
          <w:szCs w:val="28"/>
        </w:rPr>
      </w:pPr>
    </w:p>
    <w:p w:rsidR="00D0633B" w:rsidRPr="00D0633B" w:rsidRDefault="00D0633B" w:rsidP="00D0633B">
      <w:pPr>
        <w:shd w:val="clear" w:color="auto" w:fill="FFFFFF"/>
        <w:jc w:val="both"/>
        <w:rPr>
          <w:sz w:val="28"/>
          <w:szCs w:val="28"/>
        </w:rPr>
      </w:pPr>
      <w:r w:rsidRPr="00D0633B">
        <w:rPr>
          <w:sz w:val="28"/>
          <w:szCs w:val="28"/>
        </w:rPr>
        <w:tab/>
        <w:t>2.2.5. Минимальные размеры ставок заработной платы работников, занимающих профессии рабочих, не вошедшие в ПКГ, приведены в таблице              № 5.</w:t>
      </w:r>
    </w:p>
    <w:p w:rsidR="00D0633B" w:rsidRPr="00D0633B" w:rsidRDefault="00D0633B" w:rsidP="00D0633B">
      <w:pPr>
        <w:autoSpaceDE w:val="0"/>
        <w:autoSpaceDN w:val="0"/>
        <w:adjustRightInd w:val="0"/>
        <w:ind w:firstLine="709"/>
        <w:contextualSpacing/>
        <w:jc w:val="right"/>
        <w:rPr>
          <w:sz w:val="28"/>
          <w:szCs w:val="28"/>
        </w:rPr>
      </w:pPr>
      <w:r w:rsidRPr="00D0633B">
        <w:rPr>
          <w:kern w:val="2"/>
          <w:sz w:val="28"/>
          <w:szCs w:val="28"/>
        </w:rPr>
        <w:t>Таблица № 5</w:t>
      </w:r>
      <w:r w:rsidRPr="00D0633B">
        <w:rPr>
          <w:b/>
          <w:bCs/>
          <w:sz w:val="28"/>
          <w:szCs w:val="28"/>
        </w:rPr>
        <w:br/>
      </w:r>
    </w:p>
    <w:p w:rsidR="00D0633B" w:rsidRPr="00D0633B" w:rsidRDefault="00D0633B" w:rsidP="00D0633B">
      <w:pPr>
        <w:autoSpaceDE w:val="0"/>
        <w:autoSpaceDN w:val="0"/>
        <w:adjustRightInd w:val="0"/>
        <w:ind w:firstLine="540"/>
        <w:contextualSpacing/>
        <w:jc w:val="center"/>
        <w:rPr>
          <w:bCs/>
          <w:sz w:val="28"/>
          <w:szCs w:val="28"/>
        </w:rPr>
      </w:pPr>
      <w:r w:rsidRPr="00D0633B">
        <w:rPr>
          <w:bCs/>
          <w:sz w:val="28"/>
          <w:szCs w:val="28"/>
        </w:rPr>
        <w:t xml:space="preserve">Минимальные размеры ставок заработной платы работников, </w:t>
      </w:r>
    </w:p>
    <w:p w:rsidR="00D0633B" w:rsidRPr="00D0633B" w:rsidRDefault="00D0633B" w:rsidP="00D0633B">
      <w:pPr>
        <w:autoSpaceDE w:val="0"/>
        <w:autoSpaceDN w:val="0"/>
        <w:adjustRightInd w:val="0"/>
        <w:ind w:firstLine="540"/>
        <w:contextualSpacing/>
        <w:jc w:val="center"/>
        <w:rPr>
          <w:sz w:val="28"/>
          <w:szCs w:val="28"/>
        </w:rPr>
      </w:pPr>
      <w:proofErr w:type="gramStart"/>
      <w:r w:rsidRPr="00D0633B">
        <w:rPr>
          <w:bCs/>
          <w:sz w:val="28"/>
          <w:szCs w:val="28"/>
        </w:rPr>
        <w:t>занимающих профессии рабочих, не вошедшие в ПКГ</w:t>
      </w:r>
      <w:proofErr w:type="gramEnd"/>
    </w:p>
    <w:p w:rsidR="00D0633B" w:rsidRPr="00D0633B" w:rsidRDefault="00D0633B" w:rsidP="00D0633B">
      <w:pPr>
        <w:autoSpaceDE w:val="0"/>
        <w:autoSpaceDN w:val="0"/>
        <w:adjustRightInd w:val="0"/>
        <w:ind w:firstLine="540"/>
        <w:contextualSpacing/>
        <w:jc w:val="both"/>
        <w:rPr>
          <w:sz w:val="28"/>
          <w:szCs w:val="28"/>
        </w:rPr>
      </w:pPr>
    </w:p>
    <w:tbl>
      <w:tblPr>
        <w:tblStyle w:val="ae"/>
        <w:tblW w:w="0" w:type="auto"/>
        <w:tblInd w:w="108" w:type="dxa"/>
        <w:tblLayout w:type="fixed"/>
        <w:tblLook w:val="04A0" w:firstRow="1" w:lastRow="0" w:firstColumn="1" w:lastColumn="0" w:noHBand="0" w:noVBand="1"/>
      </w:tblPr>
      <w:tblGrid>
        <w:gridCol w:w="3065"/>
        <w:gridCol w:w="4165"/>
        <w:gridCol w:w="2126"/>
      </w:tblGrid>
      <w:tr w:rsidR="00D0633B" w:rsidRPr="00D0633B" w:rsidTr="00D0633B">
        <w:tc>
          <w:tcPr>
            <w:tcW w:w="3065" w:type="dxa"/>
          </w:tcPr>
          <w:tbl>
            <w:tblPr>
              <w:tblW w:w="0" w:type="auto"/>
              <w:tblLayout w:type="fixed"/>
              <w:tblCellMar>
                <w:top w:w="15" w:type="dxa"/>
                <w:left w:w="15" w:type="dxa"/>
                <w:bottom w:w="15" w:type="dxa"/>
                <w:right w:w="15" w:type="dxa"/>
              </w:tblCellMar>
              <w:tblLook w:val="04A0" w:firstRow="1" w:lastRow="0" w:firstColumn="1" w:lastColumn="0" w:noHBand="0" w:noVBand="1"/>
            </w:tblPr>
            <w:tblGrid>
              <w:gridCol w:w="2885"/>
              <w:gridCol w:w="50"/>
              <w:gridCol w:w="50"/>
            </w:tblGrid>
            <w:tr w:rsidR="00D0633B" w:rsidRPr="00D0633B" w:rsidTr="00D0633B">
              <w:tc>
                <w:tcPr>
                  <w:tcW w:w="2885" w:type="dxa"/>
                  <w:hideMark/>
                </w:tcPr>
                <w:p w:rsidR="00D0633B" w:rsidRPr="00D0633B" w:rsidRDefault="00D0633B" w:rsidP="00A92CDF">
                  <w:pPr>
                    <w:jc w:val="center"/>
                    <w:rPr>
                      <w:sz w:val="28"/>
                      <w:szCs w:val="28"/>
                    </w:rPr>
                  </w:pPr>
                  <w:r w:rsidRPr="00D0633B">
                    <w:rPr>
                      <w:sz w:val="28"/>
                      <w:szCs w:val="28"/>
                    </w:rPr>
                    <w:t>Наименование профессии</w:t>
                  </w:r>
                </w:p>
              </w:tc>
              <w:tc>
                <w:tcPr>
                  <w:tcW w:w="36" w:type="dxa"/>
                  <w:hideMark/>
                </w:tcPr>
                <w:p w:rsidR="00D0633B" w:rsidRPr="00D0633B" w:rsidRDefault="00D0633B" w:rsidP="00A92CDF">
                  <w:pPr>
                    <w:jc w:val="center"/>
                    <w:rPr>
                      <w:sz w:val="28"/>
                      <w:szCs w:val="28"/>
                    </w:rPr>
                  </w:pPr>
                </w:p>
              </w:tc>
              <w:tc>
                <w:tcPr>
                  <w:tcW w:w="36" w:type="dxa"/>
                  <w:hideMark/>
                </w:tcPr>
                <w:p w:rsidR="00D0633B" w:rsidRPr="00D0633B" w:rsidRDefault="00D0633B" w:rsidP="00A92CDF">
                  <w:pPr>
                    <w:jc w:val="center"/>
                    <w:rPr>
                      <w:sz w:val="28"/>
                      <w:szCs w:val="28"/>
                    </w:rPr>
                  </w:pPr>
                </w:p>
              </w:tc>
            </w:tr>
          </w:tbl>
          <w:p w:rsidR="00D0633B" w:rsidRPr="00D0633B" w:rsidRDefault="00D0633B" w:rsidP="00A92CDF">
            <w:pPr>
              <w:autoSpaceDE w:val="0"/>
              <w:autoSpaceDN w:val="0"/>
              <w:adjustRightInd w:val="0"/>
              <w:contextualSpacing/>
              <w:jc w:val="center"/>
              <w:rPr>
                <w:sz w:val="28"/>
                <w:szCs w:val="28"/>
              </w:rPr>
            </w:pPr>
          </w:p>
        </w:tc>
        <w:tc>
          <w:tcPr>
            <w:tcW w:w="4165" w:type="dxa"/>
          </w:tcPr>
          <w:p w:rsidR="00D0633B" w:rsidRPr="00D0633B" w:rsidRDefault="00D0633B" w:rsidP="00A92CDF">
            <w:pPr>
              <w:autoSpaceDE w:val="0"/>
              <w:autoSpaceDN w:val="0"/>
              <w:adjustRightInd w:val="0"/>
              <w:contextualSpacing/>
              <w:jc w:val="center"/>
              <w:rPr>
                <w:sz w:val="28"/>
                <w:szCs w:val="28"/>
              </w:rPr>
            </w:pPr>
            <w:r w:rsidRPr="00D0633B">
              <w:rPr>
                <w:sz w:val="28"/>
                <w:szCs w:val="28"/>
              </w:rPr>
              <w:t>Квалификационные разряды</w:t>
            </w:r>
          </w:p>
        </w:tc>
        <w:tc>
          <w:tcPr>
            <w:tcW w:w="2126" w:type="dxa"/>
          </w:tcPr>
          <w:p w:rsidR="00D0633B" w:rsidRPr="00D0633B" w:rsidRDefault="00D0633B" w:rsidP="00A92CDF">
            <w:pPr>
              <w:autoSpaceDE w:val="0"/>
              <w:autoSpaceDN w:val="0"/>
              <w:adjustRightInd w:val="0"/>
              <w:contextualSpacing/>
              <w:jc w:val="center"/>
              <w:rPr>
                <w:sz w:val="28"/>
                <w:szCs w:val="28"/>
              </w:rPr>
            </w:pPr>
            <w:r w:rsidRPr="00D0633B">
              <w:rPr>
                <w:sz w:val="28"/>
                <w:szCs w:val="28"/>
              </w:rPr>
              <w:t>Минимальный размер ставки заработной платы (рублей)</w:t>
            </w:r>
          </w:p>
        </w:tc>
      </w:tr>
      <w:tr w:rsidR="00D0633B" w:rsidRPr="00D0633B" w:rsidTr="00D0633B">
        <w:tc>
          <w:tcPr>
            <w:tcW w:w="3065" w:type="dxa"/>
            <w:vMerge w:val="restart"/>
          </w:tcPr>
          <w:p w:rsidR="00D0633B" w:rsidRPr="00D0633B" w:rsidRDefault="00D0633B" w:rsidP="00A92CDF">
            <w:pPr>
              <w:rPr>
                <w:sz w:val="28"/>
                <w:szCs w:val="28"/>
              </w:rPr>
            </w:pPr>
            <w:r w:rsidRPr="00D0633B">
              <w:rPr>
                <w:sz w:val="28"/>
                <w:szCs w:val="28"/>
              </w:rPr>
              <w:t>Оператор котельной; истопник; рабочий по текущему ремонту и обслуживанию зданий</w:t>
            </w:r>
          </w:p>
        </w:tc>
        <w:tc>
          <w:tcPr>
            <w:tcW w:w="4165" w:type="dxa"/>
          </w:tcPr>
          <w:p w:rsidR="00D0633B" w:rsidRPr="00D0633B" w:rsidRDefault="00D0633B" w:rsidP="00D0633B">
            <w:pPr>
              <w:autoSpaceDE w:val="0"/>
              <w:autoSpaceDN w:val="0"/>
              <w:adjustRightInd w:val="0"/>
              <w:contextualSpacing/>
              <w:jc w:val="center"/>
              <w:rPr>
                <w:sz w:val="28"/>
                <w:szCs w:val="28"/>
              </w:rPr>
            </w:pPr>
            <w:r w:rsidRPr="00D0633B">
              <w:rPr>
                <w:sz w:val="28"/>
                <w:szCs w:val="28"/>
              </w:rPr>
              <w:t>1-й квалификационный разряд</w:t>
            </w:r>
          </w:p>
        </w:tc>
        <w:tc>
          <w:tcPr>
            <w:tcW w:w="2126" w:type="dxa"/>
          </w:tcPr>
          <w:p w:rsidR="00D0633B" w:rsidRPr="00D0633B" w:rsidRDefault="00D0633B" w:rsidP="00A92CDF">
            <w:pPr>
              <w:autoSpaceDE w:val="0"/>
              <w:autoSpaceDN w:val="0"/>
              <w:adjustRightInd w:val="0"/>
              <w:contextualSpacing/>
              <w:jc w:val="center"/>
              <w:rPr>
                <w:sz w:val="28"/>
                <w:szCs w:val="28"/>
              </w:rPr>
            </w:pPr>
            <w:r w:rsidRPr="00D0633B">
              <w:rPr>
                <w:sz w:val="28"/>
                <w:szCs w:val="28"/>
              </w:rPr>
              <w:t>5 820</w:t>
            </w:r>
          </w:p>
        </w:tc>
      </w:tr>
      <w:tr w:rsidR="00D0633B" w:rsidRPr="00D0633B" w:rsidTr="00D0633B">
        <w:tc>
          <w:tcPr>
            <w:tcW w:w="3065" w:type="dxa"/>
            <w:vMerge/>
          </w:tcPr>
          <w:p w:rsidR="00D0633B" w:rsidRPr="00D0633B" w:rsidRDefault="00D0633B" w:rsidP="00A92CDF">
            <w:pPr>
              <w:rPr>
                <w:sz w:val="28"/>
                <w:szCs w:val="28"/>
              </w:rPr>
            </w:pPr>
          </w:p>
        </w:tc>
        <w:tc>
          <w:tcPr>
            <w:tcW w:w="4165" w:type="dxa"/>
          </w:tcPr>
          <w:p w:rsidR="00D0633B" w:rsidRPr="00D0633B" w:rsidRDefault="00D0633B" w:rsidP="00D0633B">
            <w:pPr>
              <w:autoSpaceDE w:val="0"/>
              <w:autoSpaceDN w:val="0"/>
              <w:adjustRightInd w:val="0"/>
              <w:contextualSpacing/>
              <w:jc w:val="center"/>
              <w:rPr>
                <w:sz w:val="28"/>
                <w:szCs w:val="28"/>
              </w:rPr>
            </w:pPr>
            <w:r w:rsidRPr="00D0633B">
              <w:rPr>
                <w:sz w:val="28"/>
                <w:szCs w:val="28"/>
              </w:rPr>
              <w:t>2-й квалификационный разряд</w:t>
            </w:r>
          </w:p>
        </w:tc>
        <w:tc>
          <w:tcPr>
            <w:tcW w:w="2126" w:type="dxa"/>
          </w:tcPr>
          <w:p w:rsidR="00D0633B" w:rsidRPr="00D0633B" w:rsidRDefault="00D0633B" w:rsidP="00A92CDF">
            <w:pPr>
              <w:autoSpaceDE w:val="0"/>
              <w:autoSpaceDN w:val="0"/>
              <w:adjustRightInd w:val="0"/>
              <w:contextualSpacing/>
              <w:jc w:val="center"/>
              <w:rPr>
                <w:sz w:val="28"/>
                <w:szCs w:val="28"/>
              </w:rPr>
            </w:pPr>
            <w:r w:rsidRPr="00D0633B">
              <w:rPr>
                <w:sz w:val="28"/>
                <w:szCs w:val="28"/>
              </w:rPr>
              <w:t>6 158</w:t>
            </w:r>
          </w:p>
        </w:tc>
      </w:tr>
      <w:tr w:rsidR="00D0633B" w:rsidRPr="00D0633B" w:rsidTr="00D0633B">
        <w:tc>
          <w:tcPr>
            <w:tcW w:w="3065" w:type="dxa"/>
            <w:vMerge/>
          </w:tcPr>
          <w:p w:rsidR="00D0633B" w:rsidRPr="00D0633B" w:rsidRDefault="00D0633B" w:rsidP="00A92CDF">
            <w:pPr>
              <w:rPr>
                <w:sz w:val="28"/>
                <w:szCs w:val="28"/>
              </w:rPr>
            </w:pPr>
          </w:p>
        </w:tc>
        <w:tc>
          <w:tcPr>
            <w:tcW w:w="4165" w:type="dxa"/>
          </w:tcPr>
          <w:p w:rsidR="00D0633B" w:rsidRPr="00D0633B" w:rsidRDefault="00D0633B" w:rsidP="00D0633B">
            <w:pPr>
              <w:autoSpaceDE w:val="0"/>
              <w:autoSpaceDN w:val="0"/>
              <w:adjustRightInd w:val="0"/>
              <w:contextualSpacing/>
              <w:jc w:val="center"/>
              <w:rPr>
                <w:sz w:val="28"/>
                <w:szCs w:val="28"/>
              </w:rPr>
            </w:pPr>
            <w:r w:rsidRPr="00D0633B">
              <w:rPr>
                <w:sz w:val="28"/>
                <w:szCs w:val="28"/>
              </w:rPr>
              <w:t>3-й квалификационный разряд</w:t>
            </w:r>
          </w:p>
        </w:tc>
        <w:tc>
          <w:tcPr>
            <w:tcW w:w="2126" w:type="dxa"/>
          </w:tcPr>
          <w:p w:rsidR="00D0633B" w:rsidRPr="00D0633B" w:rsidRDefault="00D0633B" w:rsidP="00A92CDF">
            <w:pPr>
              <w:autoSpaceDE w:val="0"/>
              <w:autoSpaceDN w:val="0"/>
              <w:adjustRightInd w:val="0"/>
              <w:contextualSpacing/>
              <w:jc w:val="center"/>
              <w:rPr>
                <w:sz w:val="28"/>
                <w:szCs w:val="28"/>
              </w:rPr>
            </w:pPr>
            <w:r w:rsidRPr="00D0633B">
              <w:rPr>
                <w:sz w:val="28"/>
                <w:szCs w:val="28"/>
              </w:rPr>
              <w:t>6 519</w:t>
            </w:r>
          </w:p>
        </w:tc>
      </w:tr>
    </w:tbl>
    <w:p w:rsidR="00D0633B" w:rsidRPr="00D0633B" w:rsidRDefault="00D0633B" w:rsidP="00D0633B">
      <w:pPr>
        <w:autoSpaceDE w:val="0"/>
        <w:autoSpaceDN w:val="0"/>
        <w:adjustRightInd w:val="0"/>
        <w:ind w:firstLine="540"/>
        <w:contextualSpacing/>
        <w:jc w:val="both"/>
        <w:rPr>
          <w:sz w:val="28"/>
          <w:szCs w:val="28"/>
        </w:rPr>
      </w:pPr>
    </w:p>
    <w:p w:rsidR="00D0633B" w:rsidRPr="00D0633B" w:rsidRDefault="00D0633B" w:rsidP="00D0633B">
      <w:pPr>
        <w:autoSpaceDE w:val="0"/>
        <w:autoSpaceDN w:val="0"/>
        <w:adjustRightInd w:val="0"/>
        <w:ind w:firstLine="540"/>
        <w:contextualSpacing/>
        <w:jc w:val="both"/>
        <w:rPr>
          <w:sz w:val="28"/>
          <w:szCs w:val="28"/>
        </w:rPr>
      </w:pPr>
      <w:r w:rsidRPr="00D0633B">
        <w:rPr>
          <w:sz w:val="28"/>
          <w:szCs w:val="28"/>
        </w:rPr>
        <w:t xml:space="preserve">2.3. Размеры должностных </w:t>
      </w:r>
      <w:proofErr w:type="gramStart"/>
      <w:r w:rsidRPr="00D0633B">
        <w:rPr>
          <w:sz w:val="28"/>
          <w:szCs w:val="28"/>
        </w:rPr>
        <w:t>окладов заместителей руководителей структурных подразделений учреждений</w:t>
      </w:r>
      <w:proofErr w:type="gramEnd"/>
      <w:r w:rsidRPr="00D0633B">
        <w:rPr>
          <w:sz w:val="28"/>
          <w:szCs w:val="28"/>
        </w:rPr>
        <w:t xml:space="preserve"> устанавливаются на 5-10 процентов ниже размеров должностных окладов соответствующих руководителей.</w:t>
      </w:r>
    </w:p>
    <w:p w:rsidR="00D0633B" w:rsidRPr="00D0633B" w:rsidRDefault="00D0633B" w:rsidP="00D0633B">
      <w:pPr>
        <w:autoSpaceDE w:val="0"/>
        <w:autoSpaceDN w:val="0"/>
        <w:adjustRightInd w:val="0"/>
        <w:ind w:firstLine="540"/>
        <w:contextualSpacing/>
        <w:jc w:val="both"/>
        <w:rPr>
          <w:sz w:val="28"/>
          <w:szCs w:val="28"/>
        </w:rPr>
      </w:pPr>
      <w:r w:rsidRPr="00D0633B">
        <w:rPr>
          <w:sz w:val="28"/>
          <w:szCs w:val="28"/>
        </w:rPr>
        <w:t xml:space="preserve">2.4. </w:t>
      </w:r>
      <w:proofErr w:type="gramStart"/>
      <w:r w:rsidRPr="00D0633B">
        <w:rPr>
          <w:sz w:val="28"/>
          <w:szCs w:val="28"/>
        </w:rPr>
        <w:t>Минимальные должностные оклады руководителей и специалистов муниципальных учреждений (структурных подразделений), расположенных в сельских поселениях, установленные локальными нормативными актами муниципальных учреждений, входящих в состав муниципального образования «Миллеровский район», увеличиваются на коэффициент 0,1 и образуют новый должностной оклад, при этом его размер подлежит округлению до целого рубля в сторону увеличения.</w:t>
      </w:r>
      <w:proofErr w:type="gramEnd"/>
    </w:p>
    <w:p w:rsidR="00D0633B" w:rsidRPr="00D0633B" w:rsidRDefault="00D0633B" w:rsidP="00D0633B">
      <w:pPr>
        <w:autoSpaceDE w:val="0"/>
        <w:autoSpaceDN w:val="0"/>
        <w:adjustRightInd w:val="0"/>
        <w:ind w:firstLine="540"/>
        <w:contextualSpacing/>
        <w:jc w:val="both"/>
        <w:rPr>
          <w:sz w:val="28"/>
          <w:szCs w:val="28"/>
        </w:rPr>
      </w:pPr>
      <w:r w:rsidRPr="00D0633B">
        <w:rPr>
          <w:rFonts w:eastAsia="Calibri"/>
          <w:sz w:val="28"/>
          <w:szCs w:val="28"/>
          <w:lang w:eastAsia="en-US"/>
        </w:rPr>
        <w:t xml:space="preserve">2.5. При определении размера коэффициента, увеличивающего должностные оклады, </w:t>
      </w:r>
      <w:r w:rsidRPr="00D0633B">
        <w:rPr>
          <w:sz w:val="28"/>
          <w:szCs w:val="28"/>
        </w:rPr>
        <w:t>установленные локальными нормативными актами муниципальных учреждений</w:t>
      </w:r>
      <w:r w:rsidRPr="00D0633B">
        <w:rPr>
          <w:rFonts w:eastAsia="Calibri"/>
          <w:sz w:val="28"/>
          <w:szCs w:val="28"/>
          <w:lang w:eastAsia="en-US"/>
        </w:rPr>
        <w:t xml:space="preserve">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должностные оклады, </w:t>
      </w:r>
      <w:r w:rsidRPr="00D0633B">
        <w:rPr>
          <w:sz w:val="28"/>
          <w:szCs w:val="28"/>
        </w:rPr>
        <w:t xml:space="preserve">установленные локальными нормативными актами </w:t>
      </w:r>
      <w:r w:rsidRPr="00D0633B">
        <w:rPr>
          <w:sz w:val="28"/>
          <w:szCs w:val="28"/>
        </w:rPr>
        <w:lastRenderedPageBreak/>
        <w:t>муниципальных учреждений</w:t>
      </w:r>
      <w:r w:rsidRPr="00D0633B">
        <w:rPr>
          <w:rFonts w:eastAsia="Calibri"/>
          <w:sz w:val="28"/>
          <w:szCs w:val="28"/>
          <w:lang w:eastAsia="en-US"/>
        </w:rPr>
        <w:t xml:space="preserve">. При увеличении минимальных должностных окладов, </w:t>
      </w:r>
      <w:r w:rsidRPr="00D0633B">
        <w:rPr>
          <w:sz w:val="28"/>
          <w:szCs w:val="28"/>
        </w:rPr>
        <w:t>установленных локальными нормативными актами муниципальных учреждений,</w:t>
      </w:r>
      <w:r w:rsidRPr="00D0633B">
        <w:rPr>
          <w:rFonts w:eastAsia="Calibri"/>
          <w:sz w:val="28"/>
          <w:szCs w:val="28"/>
          <w:lang w:eastAsia="en-US"/>
        </w:rPr>
        <w:t xml:space="preserve"> на сводный коэффициент размер нового должностного оклада подлежит округлению до целого рубля.</w:t>
      </w:r>
    </w:p>
    <w:p w:rsidR="00D0633B" w:rsidRPr="00D0633B" w:rsidRDefault="00D0633B" w:rsidP="00D0633B">
      <w:pPr>
        <w:autoSpaceDE w:val="0"/>
        <w:autoSpaceDN w:val="0"/>
        <w:adjustRightInd w:val="0"/>
        <w:ind w:firstLine="540"/>
        <w:contextualSpacing/>
        <w:jc w:val="both"/>
        <w:rPr>
          <w:rFonts w:eastAsia="Calibri"/>
          <w:sz w:val="28"/>
          <w:szCs w:val="28"/>
          <w:lang w:eastAsia="en-US"/>
        </w:rPr>
      </w:pPr>
    </w:p>
    <w:p w:rsidR="00D0633B" w:rsidRPr="00A92CDF" w:rsidRDefault="00D0633B" w:rsidP="00D0633B">
      <w:pPr>
        <w:autoSpaceDE w:val="0"/>
        <w:autoSpaceDN w:val="0"/>
        <w:adjustRightInd w:val="0"/>
        <w:contextualSpacing/>
        <w:jc w:val="center"/>
        <w:rPr>
          <w:kern w:val="2"/>
          <w:sz w:val="28"/>
          <w:szCs w:val="28"/>
        </w:rPr>
      </w:pPr>
      <w:r w:rsidRPr="00D0633B">
        <w:rPr>
          <w:b/>
          <w:kern w:val="2"/>
          <w:sz w:val="28"/>
          <w:szCs w:val="28"/>
        </w:rPr>
        <w:t xml:space="preserve">Раздел 3. </w:t>
      </w:r>
      <w:r w:rsidRPr="00A92CDF">
        <w:rPr>
          <w:b/>
          <w:kern w:val="2"/>
          <w:sz w:val="28"/>
          <w:szCs w:val="28"/>
        </w:rPr>
        <w:t>Порядок и условия установления выплат компенсационного характера</w:t>
      </w:r>
    </w:p>
    <w:p w:rsidR="00D0633B" w:rsidRPr="00D0633B" w:rsidRDefault="00D0633B" w:rsidP="00D0633B">
      <w:pPr>
        <w:autoSpaceDE w:val="0"/>
        <w:autoSpaceDN w:val="0"/>
        <w:adjustRightInd w:val="0"/>
        <w:contextualSpacing/>
        <w:jc w:val="center"/>
        <w:rPr>
          <w:kern w:val="2"/>
          <w:sz w:val="28"/>
          <w:szCs w:val="28"/>
        </w:rPr>
      </w:pPr>
    </w:p>
    <w:p w:rsidR="00D0633B" w:rsidRPr="00D0633B" w:rsidRDefault="00D0633B" w:rsidP="00D0633B">
      <w:pPr>
        <w:autoSpaceDE w:val="0"/>
        <w:autoSpaceDN w:val="0"/>
        <w:adjustRightInd w:val="0"/>
        <w:ind w:firstLine="709"/>
        <w:contextualSpacing/>
        <w:jc w:val="both"/>
        <w:rPr>
          <w:kern w:val="2"/>
          <w:sz w:val="28"/>
          <w:szCs w:val="28"/>
        </w:rPr>
      </w:pPr>
      <w:r w:rsidRPr="00D0633B">
        <w:rPr>
          <w:rFonts w:eastAsia="Arial"/>
          <w:kern w:val="2"/>
          <w:sz w:val="28"/>
          <w:szCs w:val="28"/>
        </w:rPr>
        <w:t>3.1. </w:t>
      </w:r>
      <w:r w:rsidRPr="00D0633B">
        <w:rPr>
          <w:kern w:val="2"/>
          <w:sz w:val="28"/>
          <w:szCs w:val="28"/>
        </w:rPr>
        <w:t>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D0633B" w:rsidRPr="00D0633B" w:rsidRDefault="00D0633B" w:rsidP="00D0633B">
      <w:pPr>
        <w:autoSpaceDE w:val="0"/>
        <w:autoSpaceDN w:val="0"/>
        <w:adjustRightInd w:val="0"/>
        <w:ind w:firstLine="709"/>
        <w:contextualSpacing/>
        <w:jc w:val="both"/>
        <w:rPr>
          <w:rFonts w:eastAsia="Arial"/>
          <w:kern w:val="2"/>
          <w:sz w:val="28"/>
          <w:szCs w:val="28"/>
        </w:rPr>
      </w:pPr>
      <w:r w:rsidRPr="00D0633B">
        <w:rPr>
          <w:rFonts w:eastAsia="Arial"/>
          <w:kern w:val="2"/>
          <w:sz w:val="28"/>
          <w:szCs w:val="28"/>
        </w:rPr>
        <w:t>В муниципальных учреждениях устанавливаются следующие виды выплат компенсационного характера:</w:t>
      </w:r>
    </w:p>
    <w:p w:rsidR="00D0633B" w:rsidRPr="00D0633B" w:rsidRDefault="00D0633B" w:rsidP="00D0633B">
      <w:pPr>
        <w:ind w:firstLine="709"/>
        <w:contextualSpacing/>
        <w:jc w:val="both"/>
        <w:rPr>
          <w:kern w:val="2"/>
          <w:sz w:val="28"/>
          <w:szCs w:val="28"/>
        </w:rPr>
      </w:pPr>
      <w:r w:rsidRPr="00D0633B">
        <w:rPr>
          <w:rFonts w:eastAsia="Arial"/>
          <w:kern w:val="2"/>
          <w:sz w:val="28"/>
          <w:szCs w:val="28"/>
        </w:rPr>
        <w:t>3.1.1. </w:t>
      </w:r>
      <w:r w:rsidRPr="00D0633B">
        <w:rPr>
          <w:kern w:val="2"/>
          <w:sz w:val="28"/>
          <w:szCs w:val="28"/>
        </w:rPr>
        <w:t>Выплаты работникам, занятым на работах с вредными и (или) опасными условиями труда.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3.1.2. Выплаты за работу в условиях, отклоняющихся от нормальных </w:t>
      </w:r>
      <w:r w:rsidRPr="00D0633B">
        <w:rPr>
          <w:kern w:val="2"/>
          <w:sz w:val="28"/>
          <w:szCs w:val="28"/>
        </w:rPr>
        <w:br/>
        <w:t xml:space="preserve">(при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 </w:t>
      </w:r>
    </w:p>
    <w:p w:rsidR="00D0633B" w:rsidRPr="00D0633B" w:rsidRDefault="00D0633B" w:rsidP="00D0633B">
      <w:pPr>
        <w:autoSpaceDE w:val="0"/>
        <w:autoSpaceDN w:val="0"/>
        <w:adjustRightInd w:val="0"/>
        <w:ind w:firstLine="709"/>
        <w:contextualSpacing/>
        <w:jc w:val="both"/>
        <w:rPr>
          <w:rFonts w:eastAsia="Arial"/>
          <w:kern w:val="2"/>
          <w:sz w:val="28"/>
          <w:szCs w:val="28"/>
        </w:rPr>
      </w:pPr>
      <w:r w:rsidRPr="00D0633B">
        <w:rPr>
          <w:rFonts w:eastAsia="Arial"/>
          <w:kern w:val="2"/>
          <w:sz w:val="28"/>
          <w:szCs w:val="28"/>
        </w:rPr>
        <w:t>3.2. Выплаты компенсационного характера работникам, занятым на работах с вредными и (или) опасными условиями труда, устанавливаются в соответствии со статьей 147 Трудового кодекса Российской Федерации.</w:t>
      </w:r>
    </w:p>
    <w:p w:rsidR="00D0633B" w:rsidRPr="00D0633B" w:rsidRDefault="00D0633B" w:rsidP="00D0633B">
      <w:pPr>
        <w:autoSpaceDE w:val="0"/>
        <w:autoSpaceDN w:val="0"/>
        <w:adjustRightInd w:val="0"/>
        <w:ind w:firstLine="709"/>
        <w:contextualSpacing/>
        <w:jc w:val="both"/>
        <w:rPr>
          <w:rFonts w:eastAsia="Arial"/>
          <w:kern w:val="2"/>
          <w:sz w:val="28"/>
          <w:szCs w:val="28"/>
        </w:rPr>
      </w:pPr>
      <w:r w:rsidRPr="00D0633B">
        <w:rPr>
          <w:rFonts w:eastAsia="Arial"/>
          <w:kern w:val="2"/>
          <w:sz w:val="28"/>
          <w:szCs w:val="28"/>
        </w:rPr>
        <w:t>3.2.1. </w:t>
      </w:r>
      <w:proofErr w:type="gramStart"/>
      <w:r w:rsidRPr="00D0633B">
        <w:rPr>
          <w:rFonts w:eastAsia="Arial"/>
          <w:kern w:val="2"/>
          <w:sz w:val="28"/>
          <w:szCs w:val="28"/>
        </w:rPr>
        <w:t>П</w:t>
      </w:r>
      <w:r w:rsidRPr="00D0633B">
        <w:rPr>
          <w:kern w:val="2"/>
          <w:sz w:val="28"/>
          <w:szCs w:val="28"/>
        </w:rPr>
        <w:t xml:space="preserve">овышение оплаты труда работников за работу с вредными и (или) опасными условиями труда осуществляются по результатам </w:t>
      </w:r>
      <w:hyperlink r:id="rId11" w:history="1">
        <w:r w:rsidRPr="00D0633B">
          <w:rPr>
            <w:kern w:val="2"/>
            <w:sz w:val="28"/>
            <w:szCs w:val="28"/>
          </w:rPr>
          <w:t>специальной оценки</w:t>
        </w:r>
      </w:hyperlink>
      <w:r w:rsidRPr="00D0633B">
        <w:rPr>
          <w:kern w:val="2"/>
          <w:sz w:val="28"/>
          <w:szCs w:val="28"/>
        </w:rPr>
        <w:t xml:space="preserve"> условий труда </w:t>
      </w:r>
      <w:r w:rsidRPr="00D0633B">
        <w:rPr>
          <w:rFonts w:eastAsia="Arial"/>
          <w:kern w:val="2"/>
          <w:sz w:val="28"/>
          <w:szCs w:val="28"/>
        </w:rPr>
        <w:t xml:space="preserve">согласно Федеральному </w:t>
      </w:r>
      <w:r w:rsidRPr="00D0633B">
        <w:rPr>
          <w:kern w:val="2"/>
          <w:sz w:val="28"/>
          <w:szCs w:val="28"/>
        </w:rPr>
        <w:t>закону от 28.12.2013 № 426-ФЗ</w:t>
      </w:r>
      <w:r w:rsidR="00A92CDF">
        <w:rPr>
          <w:kern w:val="2"/>
          <w:sz w:val="28"/>
          <w:szCs w:val="28"/>
        </w:rPr>
        <w:t xml:space="preserve"> </w:t>
      </w:r>
      <w:r w:rsidRPr="00D0633B">
        <w:rPr>
          <w:kern w:val="2"/>
          <w:sz w:val="28"/>
          <w:szCs w:val="28"/>
        </w:rPr>
        <w:t xml:space="preserve">«О специальной оценке условий труда» </w:t>
      </w:r>
      <w:r w:rsidRPr="00D0633B">
        <w:rPr>
          <w:rFonts w:eastAsia="Arial"/>
          <w:kern w:val="2"/>
          <w:sz w:val="28"/>
          <w:szCs w:val="28"/>
        </w:rPr>
        <w:t xml:space="preserve">в размере не менее 4 процентов от должностного оклада (ставки заработной платы), установленных для различных видов работ с нормальными условиями труда.  </w:t>
      </w:r>
      <w:proofErr w:type="gramEnd"/>
    </w:p>
    <w:p w:rsidR="00D0633B" w:rsidRPr="00D0633B" w:rsidRDefault="00D0633B" w:rsidP="00D0633B">
      <w:pPr>
        <w:autoSpaceDE w:val="0"/>
        <w:autoSpaceDN w:val="0"/>
        <w:adjustRightInd w:val="0"/>
        <w:ind w:firstLine="709"/>
        <w:contextualSpacing/>
        <w:jc w:val="both"/>
        <w:rPr>
          <w:kern w:val="2"/>
          <w:sz w:val="28"/>
          <w:szCs w:val="28"/>
        </w:rPr>
      </w:pPr>
      <w:r w:rsidRPr="00D0633B">
        <w:rPr>
          <w:rFonts w:eastAsia="Arial"/>
          <w:kern w:val="2"/>
          <w:sz w:val="28"/>
          <w:szCs w:val="28"/>
        </w:rPr>
        <w:t xml:space="preserve">Руководителями муниципальных учреждений проводятся меры по проведению </w:t>
      </w:r>
      <w:hyperlink r:id="rId12" w:history="1">
        <w:r w:rsidRPr="00D0633B">
          <w:rPr>
            <w:kern w:val="2"/>
            <w:sz w:val="28"/>
            <w:szCs w:val="28"/>
          </w:rPr>
          <w:t>специальной оценки</w:t>
        </w:r>
      </w:hyperlink>
      <w:r w:rsidRPr="00D0633B">
        <w:rPr>
          <w:kern w:val="2"/>
          <w:sz w:val="28"/>
          <w:szCs w:val="28"/>
        </w:rPr>
        <w:t xml:space="preserve"> условий труда с целью уточнения наличия условий труда, отклоняющихся от нормальных, и оснований для применения компенсационных выплат за работу в указанных условиях.</w:t>
      </w:r>
    </w:p>
    <w:p w:rsidR="00D0633B" w:rsidRPr="00D0633B" w:rsidRDefault="00D0633B" w:rsidP="00D0633B">
      <w:pPr>
        <w:autoSpaceDE w:val="0"/>
        <w:autoSpaceDN w:val="0"/>
        <w:adjustRightInd w:val="0"/>
        <w:ind w:firstLine="540"/>
        <w:contextualSpacing/>
        <w:jc w:val="both"/>
        <w:rPr>
          <w:sz w:val="28"/>
          <w:szCs w:val="28"/>
        </w:rPr>
      </w:pPr>
      <w:r w:rsidRPr="00D0633B">
        <w:rPr>
          <w:sz w:val="28"/>
          <w:szCs w:val="28"/>
        </w:rPr>
        <w:t xml:space="preserve">В случае обеспечения на рабочих местах безопасных условий труда, подтвержденных </w:t>
      </w:r>
      <w:hyperlink r:id="rId13" w:history="1">
        <w:r w:rsidRPr="00D0633B">
          <w:rPr>
            <w:sz w:val="28"/>
            <w:szCs w:val="28"/>
          </w:rPr>
          <w:t>результатами</w:t>
        </w:r>
      </w:hyperlink>
      <w:r w:rsidRPr="00D0633B">
        <w:rPr>
          <w:sz w:val="28"/>
          <w:szCs w:val="28"/>
        </w:rPr>
        <w:t xml:space="preserve"> специальной оценки условий труда или заключением государственной </w:t>
      </w:r>
      <w:hyperlink r:id="rId14" w:history="1">
        <w:r w:rsidRPr="00D0633B">
          <w:rPr>
            <w:sz w:val="28"/>
            <w:szCs w:val="28"/>
          </w:rPr>
          <w:t>экспертизы</w:t>
        </w:r>
      </w:hyperlink>
      <w:r w:rsidRPr="00D0633B">
        <w:rPr>
          <w:sz w:val="28"/>
          <w:szCs w:val="28"/>
        </w:rPr>
        <w:t xml:space="preserve"> условий труда, гарантии и компенсации работникам не устанавливаются.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3.2.2. Результаты аттестации рабочих мест по условиям труда действительны в течение пяти лет с момента ее завершения, но не более чем до 31 декабря 2018 г., в связи с чем, могут быть использованы в целях, установленных Федеральным </w:t>
      </w:r>
      <w:hyperlink r:id="rId15" w:history="1">
        <w:r w:rsidRPr="00D0633B">
          <w:rPr>
            <w:kern w:val="2"/>
            <w:sz w:val="28"/>
            <w:szCs w:val="28"/>
          </w:rPr>
          <w:t>законом</w:t>
        </w:r>
      </w:hyperlink>
      <w:r w:rsidRPr="00D0633B">
        <w:rPr>
          <w:kern w:val="2"/>
          <w:sz w:val="28"/>
          <w:szCs w:val="28"/>
        </w:rPr>
        <w:t xml:space="preserve"> от 28.12.2013 № 426-ФЗ «О специальной оценке условий труда». </w:t>
      </w:r>
    </w:p>
    <w:p w:rsidR="00D0633B" w:rsidRPr="00D0633B" w:rsidRDefault="00D0633B" w:rsidP="00D0633B">
      <w:pPr>
        <w:ind w:firstLine="709"/>
        <w:contextualSpacing/>
        <w:jc w:val="both"/>
        <w:rPr>
          <w:kern w:val="2"/>
          <w:sz w:val="28"/>
          <w:szCs w:val="28"/>
        </w:rPr>
      </w:pPr>
      <w:r w:rsidRPr="00D0633B">
        <w:rPr>
          <w:kern w:val="2"/>
          <w:sz w:val="28"/>
          <w:szCs w:val="28"/>
        </w:rPr>
        <w:t>3.3. </w:t>
      </w:r>
      <w:proofErr w:type="gramStart"/>
      <w:r w:rsidRPr="00D0633B">
        <w:rPr>
          <w:kern w:val="2"/>
          <w:sz w:val="28"/>
          <w:szCs w:val="28"/>
        </w:rPr>
        <w:t xml:space="preserve">Выплаты компенсационного характера работникам в случаях выполнения работ в условиях, отклоняющихся от нормальных, </w:t>
      </w:r>
      <w:r w:rsidRPr="00D0633B">
        <w:rPr>
          <w:kern w:val="2"/>
          <w:sz w:val="28"/>
          <w:szCs w:val="28"/>
        </w:rPr>
        <w:lastRenderedPageBreak/>
        <w:t>устанавливаются с учетом статьи 149 Трудового кодекса Российской Федерации.</w:t>
      </w:r>
      <w:proofErr w:type="gramEnd"/>
    </w:p>
    <w:p w:rsidR="00D0633B" w:rsidRPr="00D0633B" w:rsidRDefault="00D0633B" w:rsidP="00D0633B">
      <w:pPr>
        <w:autoSpaceDE w:val="0"/>
        <w:autoSpaceDN w:val="0"/>
        <w:adjustRightInd w:val="0"/>
        <w:ind w:firstLine="709"/>
        <w:contextualSpacing/>
        <w:jc w:val="both"/>
        <w:rPr>
          <w:kern w:val="2"/>
          <w:sz w:val="28"/>
          <w:szCs w:val="28"/>
        </w:rPr>
      </w:pPr>
      <w:proofErr w:type="gramStart"/>
      <w:r w:rsidRPr="00D0633B">
        <w:rPr>
          <w:kern w:val="2"/>
          <w:sz w:val="28"/>
          <w:szCs w:val="28"/>
        </w:rPr>
        <w:t>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roofErr w:type="gramEnd"/>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3.3.1. Доплата за совмещение профессий (должностей) устанавливается работнику при совмещении им профессий (должностей) в соответствии </w:t>
      </w:r>
      <w:r w:rsidRPr="00D0633B">
        <w:rPr>
          <w:kern w:val="2"/>
          <w:sz w:val="28"/>
          <w:szCs w:val="28"/>
        </w:rPr>
        <w:br/>
        <w:t xml:space="preserve">со </w:t>
      </w:r>
      <w:hyperlink r:id="rId16" w:history="1">
        <w:r w:rsidRPr="00D0633B">
          <w:rPr>
            <w:kern w:val="2"/>
            <w:sz w:val="28"/>
            <w:szCs w:val="28"/>
          </w:rPr>
          <w:t>статьей 151</w:t>
        </w:r>
      </w:hyperlink>
      <w:r w:rsidRPr="00D0633B">
        <w:rPr>
          <w:kern w:val="2"/>
          <w:sz w:val="28"/>
          <w:szCs w:val="28"/>
        </w:rPr>
        <w:t xml:space="preserve"> Трудового кодекса Российской Федерации.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3.3.2. Доплата за расширение зон обслуживания устанавливается работнику при расширении зон обслуживания в соответствии со </w:t>
      </w:r>
      <w:hyperlink r:id="rId17" w:history="1">
        <w:r w:rsidRPr="00D0633B">
          <w:rPr>
            <w:kern w:val="2"/>
            <w:sz w:val="28"/>
            <w:szCs w:val="28"/>
          </w:rPr>
          <w:t>статьей 151</w:t>
        </w:r>
      </w:hyperlink>
      <w:r w:rsidRPr="00D0633B">
        <w:rPr>
          <w:kern w:val="2"/>
          <w:sz w:val="28"/>
          <w:szCs w:val="28"/>
        </w:rPr>
        <w:t xml:space="preserve"> Трудового кодекса Российской Федерации.</w:t>
      </w:r>
    </w:p>
    <w:p w:rsidR="00D0633B" w:rsidRPr="00D0633B" w:rsidRDefault="00D0633B" w:rsidP="00D0633B">
      <w:pPr>
        <w:snapToGrid w:val="0"/>
        <w:ind w:firstLine="709"/>
        <w:contextualSpacing/>
        <w:jc w:val="both"/>
        <w:rPr>
          <w:kern w:val="2"/>
          <w:sz w:val="28"/>
          <w:szCs w:val="28"/>
        </w:rPr>
      </w:pPr>
      <w:r w:rsidRPr="00D0633B">
        <w:rPr>
          <w:kern w:val="2"/>
          <w:sz w:val="28"/>
          <w:szCs w:val="28"/>
        </w:rPr>
        <w:t>3.3.3. </w:t>
      </w:r>
      <w:proofErr w:type="gramStart"/>
      <w:r w:rsidRPr="00D0633B">
        <w:rPr>
          <w:kern w:val="2"/>
          <w:sz w:val="28"/>
          <w:szCs w:val="28"/>
        </w:rPr>
        <w:t xml:space="preserve">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 в соответствии со </w:t>
      </w:r>
      <w:hyperlink r:id="rId18" w:history="1">
        <w:r w:rsidRPr="00D0633B">
          <w:rPr>
            <w:kern w:val="2"/>
            <w:sz w:val="28"/>
            <w:szCs w:val="28"/>
          </w:rPr>
          <w:t>статьей 151</w:t>
        </w:r>
      </w:hyperlink>
      <w:r w:rsidRPr="00D0633B">
        <w:rPr>
          <w:kern w:val="2"/>
          <w:sz w:val="28"/>
          <w:szCs w:val="28"/>
        </w:rPr>
        <w:t xml:space="preserve"> Трудового кодекса Российской Федерации.</w:t>
      </w:r>
      <w:proofErr w:type="gramEnd"/>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Для эффективной работы муниципальных учреждений при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 размер которой устанавливается по соглашению сторон трудового договора с учетом содержания и (или) объема дополнительной работы.</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Фонд заработной платы по вакантной должности (должности временно отсутствующего работника) используется для установления доплат как одному, так и нескольким лицам. Конкретные размеры доплат определяются каждому </w:t>
      </w:r>
      <w:r w:rsidRPr="00D0633B">
        <w:rPr>
          <w:spacing w:val="-2"/>
          <w:kern w:val="2"/>
          <w:sz w:val="28"/>
          <w:szCs w:val="28"/>
        </w:rPr>
        <w:t>работнику дифференцированно, в зависимости от квалификации этого работника,</w:t>
      </w:r>
      <w:r w:rsidRPr="00D0633B">
        <w:rPr>
          <w:kern w:val="2"/>
          <w:sz w:val="28"/>
          <w:szCs w:val="28"/>
        </w:rPr>
        <w:t xml:space="preserve"> объема выполняемых работ, степени использования рабочего времени.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3.3.4. Доплата за работу в ночное время производится работникам за каждый час работы с 22 до 6 часов в размере 35 процентов от должностного оклада (ставки заработной платы).</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3.3.5. Доплата за работу в выходные и нерабочие праздничные дни производится работникам, привлекавшимся к работе в выходные и нерабочие праздничные дни, в соответствии со </w:t>
      </w:r>
      <w:hyperlink r:id="rId19" w:history="1">
        <w:r w:rsidRPr="00D0633B">
          <w:rPr>
            <w:kern w:val="2"/>
            <w:sz w:val="28"/>
            <w:szCs w:val="28"/>
          </w:rPr>
          <w:t>статьей 153</w:t>
        </w:r>
      </w:hyperlink>
      <w:r w:rsidRPr="00D0633B">
        <w:rPr>
          <w:kern w:val="2"/>
          <w:sz w:val="28"/>
          <w:szCs w:val="28"/>
        </w:rPr>
        <w:t xml:space="preserve"> Трудового кодекса Российской Федерации.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Размер доплаты составляет не менее:</w:t>
      </w:r>
    </w:p>
    <w:p w:rsidR="001662B2" w:rsidRPr="00B72136" w:rsidRDefault="001662B2" w:rsidP="00D0633B">
      <w:pPr>
        <w:autoSpaceDE w:val="0"/>
        <w:autoSpaceDN w:val="0"/>
        <w:adjustRightInd w:val="0"/>
        <w:ind w:firstLine="709"/>
        <w:contextualSpacing/>
        <w:jc w:val="both"/>
        <w:rPr>
          <w:sz w:val="28"/>
          <w:szCs w:val="24"/>
        </w:rPr>
      </w:pPr>
      <w:proofErr w:type="gramStart"/>
      <w:r w:rsidRPr="00B72136">
        <w:rPr>
          <w:sz w:val="28"/>
          <w:szCs w:val="24"/>
        </w:rPr>
        <w:t xml:space="preserve">работникам, получающим оклад (должностной оклад), - 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w:t>
      </w:r>
      <w:r w:rsidRPr="00B72136">
        <w:rPr>
          <w:sz w:val="28"/>
          <w:szCs w:val="24"/>
        </w:rPr>
        <w:lastRenderedPageBreak/>
        <w:t>час</w:t>
      </w:r>
      <w:proofErr w:type="gramEnd"/>
      <w:r w:rsidRPr="00B72136">
        <w:rPr>
          <w:sz w:val="28"/>
          <w:szCs w:val="24"/>
        </w:rPr>
        <w:t xml:space="preserve"> работы) сверх оклада (должностного оклада), если работа производилась сверх месячной нормы рабочего времени.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 </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3.3.6. Доплата за сверхурочную работу производится работникам в соответствии со </w:t>
      </w:r>
      <w:hyperlink r:id="rId20" w:history="1">
        <w:r w:rsidRPr="00D0633B">
          <w:rPr>
            <w:kern w:val="2"/>
            <w:sz w:val="28"/>
            <w:szCs w:val="28"/>
          </w:rPr>
          <w:t>статьей 15</w:t>
        </w:r>
      </w:hyperlink>
      <w:r w:rsidRPr="00D0633B">
        <w:rPr>
          <w:kern w:val="2"/>
          <w:sz w:val="28"/>
          <w:szCs w:val="28"/>
        </w:rPr>
        <w:t>2 Трудового кодекса Российской Федерации.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D0633B" w:rsidRPr="00D0633B" w:rsidRDefault="00D0633B" w:rsidP="00D0633B">
      <w:pPr>
        <w:autoSpaceDE w:val="0"/>
        <w:autoSpaceDN w:val="0"/>
        <w:adjustRightInd w:val="0"/>
        <w:ind w:firstLine="709"/>
        <w:contextualSpacing/>
        <w:jc w:val="both"/>
        <w:rPr>
          <w:kern w:val="1"/>
          <w:sz w:val="28"/>
          <w:szCs w:val="28"/>
        </w:rPr>
      </w:pPr>
      <w:r w:rsidRPr="00D0633B">
        <w:rPr>
          <w:kern w:val="2"/>
          <w:sz w:val="28"/>
          <w:szCs w:val="28"/>
        </w:rPr>
        <w:t xml:space="preserve">3.4. </w:t>
      </w:r>
      <w:r w:rsidRPr="00D0633B">
        <w:rPr>
          <w:sz w:val="28"/>
          <w:szCs w:val="28"/>
        </w:rPr>
        <w:t xml:space="preserve">При установлении доплаты за работу в ночное время и </w:t>
      </w:r>
      <w:r w:rsidRPr="00D0633B">
        <w:rPr>
          <w:kern w:val="1"/>
          <w:sz w:val="28"/>
          <w:szCs w:val="28"/>
        </w:rPr>
        <w:t>за работу в выходные и нерабочие праздничные дни расчет части должностного оклада (ставки заработной платы) определяется путем деления должностного оклада (ставки заработной платы) работника на среднемесячное количество рабочих часов в соответствующем календарном году.</w:t>
      </w:r>
    </w:p>
    <w:p w:rsidR="00D0633B" w:rsidRPr="00D0633B" w:rsidRDefault="00D0633B" w:rsidP="00D0633B">
      <w:pPr>
        <w:autoSpaceDE w:val="0"/>
        <w:autoSpaceDN w:val="0"/>
        <w:adjustRightInd w:val="0"/>
        <w:ind w:firstLine="709"/>
        <w:contextualSpacing/>
        <w:jc w:val="both"/>
        <w:rPr>
          <w:sz w:val="28"/>
          <w:szCs w:val="28"/>
        </w:rPr>
      </w:pPr>
      <w:r w:rsidRPr="00D0633B">
        <w:rPr>
          <w:kern w:val="2"/>
          <w:sz w:val="28"/>
          <w:szCs w:val="28"/>
        </w:rPr>
        <w:t>3.5.</w:t>
      </w:r>
      <w:r w:rsidRPr="00D0633B">
        <w:rPr>
          <w:sz w:val="28"/>
          <w:szCs w:val="28"/>
        </w:rPr>
        <w:t> Размеры и условия осуществления выплат компенсационного характера включаются в трудовые договоры работников.</w:t>
      </w:r>
    </w:p>
    <w:p w:rsidR="00D0633B" w:rsidRPr="00D0633B" w:rsidRDefault="00D0633B" w:rsidP="00D0633B">
      <w:pPr>
        <w:ind w:firstLine="709"/>
        <w:contextualSpacing/>
        <w:jc w:val="both"/>
        <w:rPr>
          <w:sz w:val="28"/>
          <w:szCs w:val="28"/>
        </w:rPr>
      </w:pPr>
      <w:r w:rsidRPr="00D0633B">
        <w:rPr>
          <w:sz w:val="28"/>
          <w:szCs w:val="28"/>
        </w:rPr>
        <w:t xml:space="preserve">3.6. </w:t>
      </w:r>
      <w:proofErr w:type="gramStart"/>
      <w:r w:rsidRPr="00D0633B">
        <w:rPr>
          <w:sz w:val="28"/>
          <w:szCs w:val="28"/>
        </w:rPr>
        <w:t>Если в соответствии с Трудовым кодексом Российской Федерации,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наименования должностей (профессий) работников муниципальных учреждений и их квалификация должны соответствовать наименованиям должностей руководителей, специалистов и служащих, профессий рабочих и квалификационным требованиям к ним, предусмотренным Единым тарифно-квалификационным справочником работ и профессий рабочих</w:t>
      </w:r>
      <w:proofErr w:type="gramEnd"/>
      <w:r w:rsidRPr="00D0633B">
        <w:rPr>
          <w:sz w:val="28"/>
          <w:szCs w:val="28"/>
        </w:rPr>
        <w:t xml:space="preserve"> и Единым квалификационным справочником должностей руководителей, специалистов и служащих или соответствующими положениями профессиональных стандартов.</w:t>
      </w:r>
    </w:p>
    <w:p w:rsidR="00D0633B" w:rsidRDefault="00D0633B" w:rsidP="00D0633B">
      <w:pPr>
        <w:ind w:firstLine="709"/>
        <w:contextualSpacing/>
        <w:jc w:val="both"/>
        <w:rPr>
          <w:sz w:val="28"/>
          <w:szCs w:val="28"/>
        </w:rPr>
      </w:pPr>
    </w:p>
    <w:p w:rsidR="00D0633B" w:rsidRPr="004A2017" w:rsidRDefault="00D0633B" w:rsidP="00D0633B">
      <w:pPr>
        <w:autoSpaceDE w:val="0"/>
        <w:autoSpaceDN w:val="0"/>
        <w:adjustRightInd w:val="0"/>
        <w:contextualSpacing/>
        <w:jc w:val="center"/>
        <w:rPr>
          <w:b/>
          <w:kern w:val="2"/>
          <w:sz w:val="28"/>
          <w:szCs w:val="28"/>
        </w:rPr>
      </w:pPr>
      <w:r w:rsidRPr="004A2017">
        <w:rPr>
          <w:b/>
          <w:kern w:val="2"/>
          <w:sz w:val="28"/>
          <w:szCs w:val="28"/>
        </w:rPr>
        <w:t>Раздел 4. Порядок и условия</w:t>
      </w:r>
      <w:r w:rsidR="004A2017" w:rsidRPr="004A2017">
        <w:rPr>
          <w:b/>
          <w:kern w:val="2"/>
          <w:sz w:val="28"/>
          <w:szCs w:val="28"/>
        </w:rPr>
        <w:t xml:space="preserve"> </w:t>
      </w:r>
      <w:r w:rsidRPr="004A2017">
        <w:rPr>
          <w:b/>
          <w:kern w:val="2"/>
          <w:sz w:val="28"/>
          <w:szCs w:val="28"/>
        </w:rPr>
        <w:t>установления выплат стимулирующего характера</w:t>
      </w:r>
    </w:p>
    <w:p w:rsidR="00D0633B" w:rsidRPr="00D0633B" w:rsidRDefault="00D0633B" w:rsidP="00D0633B">
      <w:pPr>
        <w:autoSpaceDE w:val="0"/>
        <w:autoSpaceDN w:val="0"/>
        <w:adjustRightInd w:val="0"/>
        <w:contextualSpacing/>
        <w:jc w:val="center"/>
        <w:rPr>
          <w:kern w:val="2"/>
          <w:sz w:val="28"/>
          <w:szCs w:val="28"/>
        </w:rPr>
      </w:pP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4.1. Выплаты стимулирующего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в пределах фонда оплаты труда.</w:t>
      </w:r>
    </w:p>
    <w:p w:rsidR="00D0633B" w:rsidRPr="00D0633B" w:rsidRDefault="00D0633B" w:rsidP="00D0633B">
      <w:pPr>
        <w:autoSpaceDE w:val="0"/>
        <w:autoSpaceDN w:val="0"/>
        <w:adjustRightInd w:val="0"/>
        <w:ind w:firstLine="709"/>
        <w:contextualSpacing/>
        <w:jc w:val="both"/>
        <w:rPr>
          <w:rFonts w:eastAsia="Arial"/>
          <w:kern w:val="2"/>
          <w:sz w:val="28"/>
          <w:szCs w:val="28"/>
        </w:rPr>
      </w:pPr>
      <w:r w:rsidRPr="00D0633B">
        <w:rPr>
          <w:rFonts w:eastAsia="Arial"/>
          <w:kern w:val="2"/>
          <w:sz w:val="28"/>
          <w:szCs w:val="28"/>
        </w:rPr>
        <w:lastRenderedPageBreak/>
        <w:t>В муниципальных учреждениях могут устанавливаться следующие виды выплат</w:t>
      </w:r>
      <w:r w:rsidRPr="00D0633B">
        <w:rPr>
          <w:kern w:val="2"/>
          <w:sz w:val="28"/>
          <w:szCs w:val="28"/>
        </w:rPr>
        <w:t xml:space="preserve"> стимулирующего</w:t>
      </w:r>
      <w:r w:rsidRPr="00D0633B">
        <w:rPr>
          <w:rFonts w:eastAsia="Arial"/>
          <w:kern w:val="2"/>
          <w:sz w:val="28"/>
          <w:szCs w:val="28"/>
        </w:rPr>
        <w:t xml:space="preserve"> характера: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за интенсивность и высокие результаты работы;</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за качество выполняемых работ;</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за выслугу лет;</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премиальные выплаты по итогам работы;</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иные выплаты стимулирующего характера. </w:t>
      </w:r>
    </w:p>
    <w:p w:rsidR="00D0633B" w:rsidRPr="00D0633B" w:rsidRDefault="00D0633B" w:rsidP="00D0633B">
      <w:pPr>
        <w:ind w:firstLine="709"/>
        <w:contextualSpacing/>
        <w:jc w:val="both"/>
        <w:rPr>
          <w:kern w:val="2"/>
          <w:sz w:val="28"/>
          <w:szCs w:val="28"/>
        </w:rPr>
      </w:pPr>
      <w:r w:rsidRPr="00D0633B">
        <w:rPr>
          <w:rFonts w:eastAsia="Arial"/>
          <w:kern w:val="2"/>
          <w:sz w:val="28"/>
          <w:szCs w:val="28"/>
        </w:rPr>
        <w:t>4.2. </w:t>
      </w:r>
      <w:r w:rsidRPr="00D0633B">
        <w:rPr>
          <w:kern w:val="2"/>
          <w:sz w:val="28"/>
          <w:szCs w:val="28"/>
        </w:rPr>
        <w:t>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rsidR="00D0633B" w:rsidRPr="00D0633B" w:rsidRDefault="00D0633B" w:rsidP="00D0633B">
      <w:pPr>
        <w:ind w:firstLine="709"/>
        <w:contextualSpacing/>
        <w:jc w:val="both"/>
        <w:rPr>
          <w:kern w:val="2"/>
          <w:sz w:val="28"/>
          <w:szCs w:val="28"/>
        </w:rPr>
      </w:pPr>
      <w:r w:rsidRPr="00D0633B">
        <w:rPr>
          <w:rFonts w:eastAsia="Arial"/>
          <w:kern w:val="2"/>
          <w:sz w:val="28"/>
          <w:szCs w:val="28"/>
        </w:rPr>
        <w:t xml:space="preserve">4.3. Выплаты </w:t>
      </w:r>
      <w:r w:rsidRPr="00D0633B">
        <w:rPr>
          <w:kern w:val="2"/>
          <w:sz w:val="28"/>
          <w:szCs w:val="28"/>
        </w:rPr>
        <w:t>за интенсивность и высокие результаты работы</w:t>
      </w:r>
      <w:r w:rsidRPr="00D0633B">
        <w:rPr>
          <w:rFonts w:eastAsia="Arial"/>
          <w:kern w:val="2"/>
          <w:sz w:val="28"/>
          <w:szCs w:val="28"/>
        </w:rPr>
        <w:t xml:space="preserve">, премиальные выплаты </w:t>
      </w:r>
      <w:r w:rsidRPr="00D0633B">
        <w:rPr>
          <w:kern w:val="2"/>
          <w:sz w:val="28"/>
          <w:szCs w:val="28"/>
        </w:rPr>
        <w:t>по итогам работы, за качество выполняемых работ для всех категорий работников муниципальных учреждений</w:t>
      </w:r>
      <w:r w:rsidRPr="00D0633B">
        <w:rPr>
          <w:rFonts w:eastAsia="Arial"/>
          <w:kern w:val="2"/>
          <w:sz w:val="28"/>
          <w:szCs w:val="28"/>
        </w:rPr>
        <w:t xml:space="preserve"> устанавливаются </w:t>
      </w:r>
      <w:r w:rsidRPr="00D0633B">
        <w:rPr>
          <w:kern w:val="2"/>
          <w:sz w:val="28"/>
          <w:szCs w:val="28"/>
        </w:rPr>
        <w:t>на основе показателей и критериев эффективности работы.</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4.4. Выплата за интенсивность и высокие результаты работы устанавливается работникам учреждений культуры в зависимости от результатов труда и качества оказываемых муниципальных услуг. Выплата устанавливается на срок не более 1 финансового года, по истечении которого она может быть сохранена или отменена.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Конкретные размеры и порядок установления выплаты утверждаются приказом руководителя муниципального учреждения в пределах средств местного бюджета, предусмотренных муниципальному учреждению </w:t>
      </w:r>
      <w:r w:rsidRPr="00D0633B">
        <w:rPr>
          <w:kern w:val="2"/>
          <w:sz w:val="28"/>
          <w:szCs w:val="28"/>
        </w:rPr>
        <w:br/>
        <w:t>на введение данной выплаты, в соответствии с критериями оценки результативности и качества работы работников, утвержденными локальными нормативными актами учреждения с учетом мнения представительного органа работников.</w:t>
      </w:r>
    </w:p>
    <w:p w:rsidR="00D0633B" w:rsidRPr="00D0633B" w:rsidRDefault="00D0633B" w:rsidP="00D0633B">
      <w:pPr>
        <w:ind w:firstLine="709"/>
        <w:contextualSpacing/>
        <w:jc w:val="both"/>
        <w:rPr>
          <w:sz w:val="28"/>
          <w:szCs w:val="28"/>
        </w:rPr>
      </w:pPr>
      <w:r w:rsidRPr="00D0633B">
        <w:rPr>
          <w:kern w:val="2"/>
          <w:sz w:val="28"/>
          <w:szCs w:val="28"/>
        </w:rPr>
        <w:t xml:space="preserve">4.5. Выплата за качество выполняемых работ устанавливается работникам муниципальных учреждений в размере до 200 процентов от должностного оклада (ставки заработной платы) </w:t>
      </w:r>
      <w:r w:rsidRPr="00D0633B">
        <w:rPr>
          <w:sz w:val="28"/>
          <w:szCs w:val="28"/>
        </w:rPr>
        <w:t>в пределах фонда оплаты труда.</w:t>
      </w: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 xml:space="preserve">Выплата за </w:t>
      </w:r>
      <w:r w:rsidRPr="00D0633B">
        <w:rPr>
          <w:kern w:val="2"/>
          <w:sz w:val="28"/>
          <w:szCs w:val="28"/>
        </w:rPr>
        <w:t>качество выполняемых работ</w:t>
      </w:r>
      <w:r w:rsidRPr="00D0633B">
        <w:rPr>
          <w:sz w:val="28"/>
          <w:szCs w:val="28"/>
        </w:rPr>
        <w:t xml:space="preserve"> устанавливается на определенный период времени в течение соответствующего финансового года.</w:t>
      </w:r>
    </w:p>
    <w:p w:rsidR="00D0633B" w:rsidRPr="00D0633B" w:rsidRDefault="00D0633B" w:rsidP="00D0633B">
      <w:pPr>
        <w:ind w:firstLine="709"/>
        <w:contextualSpacing/>
        <w:jc w:val="both"/>
        <w:rPr>
          <w:kern w:val="2"/>
          <w:sz w:val="28"/>
          <w:szCs w:val="28"/>
        </w:rPr>
      </w:pPr>
      <w:r w:rsidRPr="00D0633B">
        <w:rPr>
          <w:kern w:val="2"/>
          <w:sz w:val="28"/>
          <w:szCs w:val="28"/>
        </w:rPr>
        <w:t>4.5.1. Выплата к должностному окладу (ставке заработной платы) за качество выполняемых работ устанавливается руководителям, специалистам, служащим и рабочим 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учитывая выполнение показателей эффективности деятельности, установленных в трудовых договорах (дополнительных соглашениях к трудовым договорам).</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4.5.2. Решение об установлении выплаты за качество выполняемых работ и ее размерах принимается: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руководителю муниципального учреждения – Администрацией </w:t>
      </w:r>
      <w:r w:rsidR="007D4CDF">
        <w:rPr>
          <w:kern w:val="2"/>
          <w:sz w:val="28"/>
          <w:szCs w:val="28"/>
        </w:rPr>
        <w:t>Ольхово-Рогского</w:t>
      </w:r>
      <w:r w:rsidRPr="00D0633B">
        <w:rPr>
          <w:kern w:val="2"/>
          <w:sz w:val="28"/>
          <w:szCs w:val="28"/>
        </w:rPr>
        <w:t xml:space="preserve"> сельского поселения;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работникам учреждения – руководителем муниципального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lastRenderedPageBreak/>
        <w:t>Заместителю руководителя, главному бухгалтеру муниципального учреждения размер выплаты за качество выполняемых работ к должностному окладу снижается не менее чем на 10 процентов от размера выплаты за качество выполняемых работ, установленного руководителю муниципального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4.6. Выплата к должностному окладу (ставке заработной платы) за выслугу лет устанавливается руководителям, специалистам и служащим муниципальных учреждений в зависимости от общего количества лет, проработанных в государственных и муниципальных учреждениях, унитарных предприятиях сферы культуры. </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Размеры выплаты за выслугу лет:</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от 1 года до 3 лет – 5 процентов;</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от 3 до 5 лет – 10 процентов;</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от 5 до 10 лет – 15 процентов;</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от 10 до 15 лет – 20 процентов;</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свыше 15 лет – 30 процентов.</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Изменение размера выплаты за выслугу лет производится со дня достижения отработанного периода, дающего право на увеличение размера, </w:t>
      </w:r>
      <w:r w:rsidRPr="00D0633B">
        <w:rPr>
          <w:kern w:val="2"/>
          <w:sz w:val="28"/>
          <w:szCs w:val="28"/>
        </w:rPr>
        <w:br/>
        <w:t>если документы, подтверждающие отработанный период, находятся в учреждении или со дня представления работником необходимого документа, подтверждающего отработанный период.</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4.7. Работникам муниципальных учреждений могут выплачиваться премии по итогам работы.</w:t>
      </w:r>
      <w:r w:rsidRPr="00D0633B">
        <w:rPr>
          <w:sz w:val="28"/>
          <w:szCs w:val="28"/>
        </w:rPr>
        <w:t xml:space="preserve"> Премии устанавливаются в целях поощрения работников за выполненную работу и производятся по результатам оценки (критериев) эффективности их деятельности с учетом выполнения установленных показателей премирования. </w:t>
      </w:r>
      <w:r w:rsidRPr="00D0633B">
        <w:rPr>
          <w:kern w:val="2"/>
          <w:sz w:val="28"/>
          <w:szCs w:val="28"/>
        </w:rPr>
        <w:t>При премировании учитывается как индивидуальный, так и коллективный результат труда.</w:t>
      </w:r>
    </w:p>
    <w:p w:rsidR="00D0633B" w:rsidRPr="00D0633B" w:rsidRDefault="00D0633B" w:rsidP="00D0633B">
      <w:pPr>
        <w:autoSpaceDE w:val="0"/>
        <w:autoSpaceDN w:val="0"/>
        <w:adjustRightInd w:val="0"/>
        <w:ind w:firstLine="709"/>
        <w:contextualSpacing/>
        <w:jc w:val="both"/>
        <w:rPr>
          <w:spacing w:val="-2"/>
          <w:kern w:val="2"/>
          <w:sz w:val="28"/>
          <w:szCs w:val="28"/>
        </w:rPr>
      </w:pPr>
      <w:r w:rsidRPr="00D0633B">
        <w:rPr>
          <w:spacing w:val="-2"/>
          <w:kern w:val="2"/>
          <w:sz w:val="28"/>
          <w:szCs w:val="28"/>
        </w:rPr>
        <w:t>Система показателей и условия премирования работников разрабатываются учреждением самостоятельно и фиксируются в локальном нормативном акте, утверждаемом руководителем муниципального учреждения с учетом мнения представительного органа работников. Премирование работников осуществляется на основании приказа руководителя муниципального учреждения в соответствии с Положением о премировании.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Премирование руководителя муниципального учреждения производится в соответствии с Положением о премировании, утвержденным Администрацией </w:t>
      </w:r>
      <w:r w:rsidR="007D4CDF">
        <w:rPr>
          <w:kern w:val="2"/>
          <w:sz w:val="28"/>
          <w:szCs w:val="28"/>
        </w:rPr>
        <w:t>Ольхово-Рогского</w:t>
      </w:r>
      <w:r w:rsidRPr="00D0633B">
        <w:rPr>
          <w:kern w:val="2"/>
          <w:sz w:val="28"/>
          <w:szCs w:val="28"/>
        </w:rPr>
        <w:t xml:space="preserve"> сельского поселения.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4.7.1. Премирование руководителя муниципального учреждения производится с учетом целевых показателей эффективности деятельности </w:t>
      </w:r>
      <w:r w:rsidRPr="00D0633B">
        <w:rPr>
          <w:spacing w:val="-2"/>
          <w:kern w:val="2"/>
          <w:sz w:val="28"/>
          <w:szCs w:val="28"/>
        </w:rPr>
        <w:t xml:space="preserve">муниципального учреждения, устанавливаемых </w:t>
      </w:r>
      <w:r w:rsidRPr="00D0633B">
        <w:rPr>
          <w:kern w:val="2"/>
          <w:sz w:val="28"/>
          <w:szCs w:val="28"/>
        </w:rPr>
        <w:t xml:space="preserve">Администрацией </w:t>
      </w:r>
      <w:r w:rsidR="007D4CDF">
        <w:rPr>
          <w:kern w:val="2"/>
          <w:sz w:val="28"/>
          <w:szCs w:val="28"/>
        </w:rPr>
        <w:t>Ольхово-Рогского</w:t>
      </w:r>
      <w:r w:rsidRPr="00D0633B">
        <w:rPr>
          <w:kern w:val="2"/>
          <w:sz w:val="28"/>
          <w:szCs w:val="28"/>
        </w:rPr>
        <w:t xml:space="preserve"> сельского поселения.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4.7.2. При определении показателей и условий премирования целесообразно учитывать:</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перевыполнение норм нагрузки;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участие в федеральных и региональных программах;</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lastRenderedPageBreak/>
        <w:t>успешное и добросовестное исполнение работником своих должностных обязанностей;</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инициативу, творчество и применение в работе современных форм и методов организации труда;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качественную подготовку и проведение мероприятий, связанных с уставной деятельностью муниципального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участие в выполнении особо важных работ и мероприятий;</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своевременность и полноту подготовки отчетности и т.д.</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4.7.3. Конкретный размер премии может определяться как в процентах к должностному окладу (ставке заработной платы) работника, так и в абсолютном размере.</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4.8. Средства, поступающие от приносящей доход деятельности,  направляются на премирование работников в соответствии с локальным нормативным актом с учетом мнения представительного органа работников.</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Порядок премирования за счет средств, поступающих </w:t>
      </w:r>
      <w:r w:rsidRPr="00D0633B">
        <w:rPr>
          <w:kern w:val="2"/>
          <w:sz w:val="28"/>
          <w:szCs w:val="28"/>
        </w:rPr>
        <w:br/>
        <w:t>от приносящей доход деятельности, разрабатывается муниципальным учреждением самостоятельно и фиксируется в локальном нормативном акте с учетом мнения представительного органа работников.</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4.9. Работникам муниципальных учреждений устанавливаются иные выплаты стимулирующего характера.</w:t>
      </w:r>
    </w:p>
    <w:p w:rsidR="00D0633B" w:rsidRPr="00D0633B" w:rsidRDefault="00D0633B" w:rsidP="00D0633B">
      <w:pPr>
        <w:autoSpaceDE w:val="0"/>
        <w:autoSpaceDN w:val="0"/>
        <w:adjustRightInd w:val="0"/>
        <w:ind w:firstLine="709"/>
        <w:contextualSpacing/>
        <w:jc w:val="both"/>
        <w:rPr>
          <w:rFonts w:eastAsia="Arial"/>
          <w:kern w:val="2"/>
          <w:sz w:val="28"/>
          <w:szCs w:val="28"/>
        </w:rPr>
      </w:pPr>
      <w:r w:rsidRPr="00D0633B">
        <w:rPr>
          <w:rFonts w:eastAsia="Arial"/>
          <w:kern w:val="2"/>
          <w:sz w:val="28"/>
          <w:szCs w:val="28"/>
        </w:rPr>
        <w:t>К иным выплатам стимулирующего характера относятся: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выплата за наличие ученой степени, выплаты за наличие почетного звания, ведомственного почетного звания (нагрудного знака).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4.9.1. Выплата за наличие ученой степени, почетного звания, ведомственного почетного звания (нагрудного знака) устанавливается работникам, которым присвоена ученая степень, почетное звание по основному профилю профессиональной деятельности, при наличии: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почетного звания «народный» – 30 процентов от должностного оклада, «заслуженный» – 20 процентов от должностного оклада по основной и совмещаемой должности; награжденным ведомственным почетным званием (нагрудным знаком) – 15 процентов от должностного оклада по основной должности.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Имеющим почетное звание (нагрудный знак) выплата устанавливается со дня присвоения почетного звания или награждения нагрудным знаком. При наличии у работника двух и более почетных званий и (или) нагрудных знаков выплата устанавливается по одному из оснований, имеющему большее значение. </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4.10. Размеры и условия осуществления выплат стимулирующего характера включаются в трудовые договоры работников.</w:t>
      </w:r>
    </w:p>
    <w:p w:rsidR="00D0633B" w:rsidRPr="00D0633B" w:rsidRDefault="00D0633B" w:rsidP="00D0633B">
      <w:pPr>
        <w:autoSpaceDE w:val="0"/>
        <w:autoSpaceDN w:val="0"/>
        <w:adjustRightInd w:val="0"/>
        <w:contextualSpacing/>
        <w:jc w:val="center"/>
        <w:rPr>
          <w:kern w:val="2"/>
          <w:sz w:val="28"/>
          <w:szCs w:val="28"/>
        </w:rPr>
      </w:pPr>
    </w:p>
    <w:p w:rsidR="00D0633B" w:rsidRPr="004A2017" w:rsidRDefault="00D0633B" w:rsidP="00D0633B">
      <w:pPr>
        <w:autoSpaceDE w:val="0"/>
        <w:autoSpaceDN w:val="0"/>
        <w:adjustRightInd w:val="0"/>
        <w:contextualSpacing/>
        <w:jc w:val="center"/>
        <w:rPr>
          <w:b/>
          <w:kern w:val="2"/>
          <w:sz w:val="28"/>
          <w:szCs w:val="28"/>
        </w:rPr>
      </w:pPr>
      <w:r w:rsidRPr="004A2017">
        <w:rPr>
          <w:b/>
          <w:kern w:val="2"/>
          <w:sz w:val="28"/>
          <w:szCs w:val="28"/>
        </w:rPr>
        <w:t>Раздел 5. Условия оплаты труда руководителей</w:t>
      </w:r>
      <w:r w:rsidR="004A2017">
        <w:rPr>
          <w:b/>
          <w:kern w:val="2"/>
          <w:sz w:val="28"/>
          <w:szCs w:val="28"/>
        </w:rPr>
        <w:t xml:space="preserve"> </w:t>
      </w:r>
      <w:r w:rsidRPr="004A2017">
        <w:rPr>
          <w:b/>
          <w:kern w:val="2"/>
          <w:sz w:val="28"/>
          <w:szCs w:val="28"/>
        </w:rPr>
        <w:t>муниципальных учреждений, их заместителей и главных бухгалтеров, включая порядок определения размеров должностных окладов, размеры и условия</w:t>
      </w:r>
      <w:r w:rsidR="004A2017">
        <w:rPr>
          <w:b/>
          <w:kern w:val="2"/>
          <w:sz w:val="28"/>
          <w:szCs w:val="28"/>
        </w:rPr>
        <w:t xml:space="preserve"> </w:t>
      </w:r>
      <w:r w:rsidRPr="004A2017">
        <w:rPr>
          <w:b/>
          <w:kern w:val="2"/>
          <w:sz w:val="28"/>
          <w:szCs w:val="28"/>
        </w:rPr>
        <w:t>осуществления выплат компенсационного и стимулирующего характера</w:t>
      </w:r>
    </w:p>
    <w:p w:rsidR="00D0633B" w:rsidRPr="00D0633B" w:rsidRDefault="00D0633B" w:rsidP="00D0633B">
      <w:pPr>
        <w:autoSpaceDE w:val="0"/>
        <w:autoSpaceDN w:val="0"/>
        <w:adjustRightInd w:val="0"/>
        <w:ind w:firstLine="709"/>
        <w:contextualSpacing/>
        <w:jc w:val="both"/>
        <w:rPr>
          <w:kern w:val="2"/>
          <w:sz w:val="28"/>
          <w:szCs w:val="28"/>
        </w:rPr>
      </w:pP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lastRenderedPageBreak/>
        <w:t>5.1. Заработная плата руководителей муниципальных учреждений, их заместителей и главных бухгалтеров состоит из должностного оклада, выплат компенсационного и стимулирующего характера.</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5.2. Размер минимального должностного оклада руководителя муниципального учреждения устанавливается в зависимости от группы по оплате труда руководителей согласно таблице № 6.</w:t>
      </w:r>
    </w:p>
    <w:p w:rsidR="00D0633B" w:rsidRPr="00D0633B" w:rsidRDefault="00D0633B" w:rsidP="00D0633B">
      <w:pPr>
        <w:autoSpaceDE w:val="0"/>
        <w:autoSpaceDN w:val="0"/>
        <w:adjustRightInd w:val="0"/>
        <w:ind w:firstLine="709"/>
        <w:contextualSpacing/>
        <w:jc w:val="both"/>
        <w:rPr>
          <w:kern w:val="2"/>
          <w:sz w:val="28"/>
          <w:szCs w:val="28"/>
        </w:rPr>
      </w:pPr>
    </w:p>
    <w:p w:rsidR="00D0633B" w:rsidRPr="00D0633B" w:rsidRDefault="00D0633B" w:rsidP="00D0633B">
      <w:pPr>
        <w:autoSpaceDE w:val="0"/>
        <w:autoSpaceDN w:val="0"/>
        <w:adjustRightInd w:val="0"/>
        <w:contextualSpacing/>
        <w:jc w:val="right"/>
        <w:rPr>
          <w:kern w:val="2"/>
          <w:sz w:val="28"/>
          <w:szCs w:val="28"/>
        </w:rPr>
      </w:pPr>
      <w:r w:rsidRPr="00D0633B">
        <w:rPr>
          <w:kern w:val="2"/>
          <w:sz w:val="28"/>
          <w:szCs w:val="28"/>
        </w:rPr>
        <w:t>Таблица № 6</w:t>
      </w:r>
    </w:p>
    <w:p w:rsidR="00D0633B" w:rsidRPr="00D0633B" w:rsidRDefault="00D0633B" w:rsidP="00D0633B">
      <w:pPr>
        <w:autoSpaceDE w:val="0"/>
        <w:autoSpaceDN w:val="0"/>
        <w:adjustRightInd w:val="0"/>
        <w:contextualSpacing/>
        <w:jc w:val="right"/>
        <w:rPr>
          <w:kern w:val="2"/>
          <w:sz w:val="28"/>
          <w:szCs w:val="28"/>
        </w:rPr>
      </w:pPr>
    </w:p>
    <w:p w:rsidR="00D0633B" w:rsidRPr="00D0633B" w:rsidRDefault="00D0633B" w:rsidP="00D0633B">
      <w:pPr>
        <w:autoSpaceDE w:val="0"/>
        <w:autoSpaceDN w:val="0"/>
        <w:adjustRightInd w:val="0"/>
        <w:contextualSpacing/>
        <w:jc w:val="center"/>
        <w:rPr>
          <w:kern w:val="2"/>
          <w:sz w:val="28"/>
          <w:szCs w:val="28"/>
        </w:rPr>
      </w:pPr>
      <w:r w:rsidRPr="00D0633B">
        <w:rPr>
          <w:kern w:val="2"/>
          <w:sz w:val="28"/>
          <w:szCs w:val="28"/>
        </w:rPr>
        <w:t>Размер минимального должностного оклада руководителя</w:t>
      </w:r>
      <w:r w:rsidR="004A2017">
        <w:rPr>
          <w:kern w:val="2"/>
          <w:sz w:val="28"/>
          <w:szCs w:val="28"/>
        </w:rPr>
        <w:t xml:space="preserve"> </w:t>
      </w:r>
      <w:r w:rsidRPr="00D0633B">
        <w:rPr>
          <w:kern w:val="2"/>
          <w:sz w:val="28"/>
          <w:szCs w:val="28"/>
        </w:rPr>
        <w:t>муниципального учреждения</w:t>
      </w:r>
    </w:p>
    <w:p w:rsidR="00D0633B" w:rsidRPr="00D0633B" w:rsidRDefault="00D0633B" w:rsidP="00D0633B">
      <w:pPr>
        <w:autoSpaceDE w:val="0"/>
        <w:autoSpaceDN w:val="0"/>
        <w:adjustRightInd w:val="0"/>
        <w:contextualSpacing/>
        <w:jc w:val="center"/>
        <w:rPr>
          <w:kern w:val="2"/>
          <w:sz w:val="28"/>
          <w:szCs w:val="28"/>
        </w:rPr>
      </w:pPr>
    </w:p>
    <w:tbl>
      <w:tblPr>
        <w:tblW w:w="48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
        <w:gridCol w:w="5529"/>
        <w:gridCol w:w="2995"/>
      </w:tblGrid>
      <w:tr w:rsidR="00D0633B" w:rsidRPr="00D0633B" w:rsidTr="00A92CDF">
        <w:trPr>
          <w:tblHeader/>
        </w:trPr>
        <w:tc>
          <w:tcPr>
            <w:tcW w:w="863"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 xml:space="preserve">№ </w:t>
            </w:r>
            <w:proofErr w:type="gramStart"/>
            <w:r w:rsidRPr="00D0633B">
              <w:rPr>
                <w:kern w:val="2"/>
                <w:sz w:val="28"/>
                <w:szCs w:val="28"/>
              </w:rPr>
              <w:t>п</w:t>
            </w:r>
            <w:proofErr w:type="gramEnd"/>
            <w:r w:rsidRPr="00D0633B">
              <w:rPr>
                <w:kern w:val="2"/>
                <w:sz w:val="28"/>
                <w:szCs w:val="28"/>
              </w:rPr>
              <w:t>/п</w:t>
            </w:r>
          </w:p>
        </w:tc>
        <w:tc>
          <w:tcPr>
            <w:tcW w:w="5765"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Группа</w:t>
            </w:r>
          </w:p>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по оплате труда руководителей</w:t>
            </w:r>
          </w:p>
        </w:tc>
        <w:tc>
          <w:tcPr>
            <w:tcW w:w="3118"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Размер минимального должностного оклада (рублей)</w:t>
            </w:r>
          </w:p>
        </w:tc>
      </w:tr>
      <w:tr w:rsidR="00D0633B" w:rsidRPr="00D0633B" w:rsidTr="00A92CDF">
        <w:trPr>
          <w:tblHeader/>
        </w:trPr>
        <w:tc>
          <w:tcPr>
            <w:tcW w:w="863"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1</w:t>
            </w:r>
          </w:p>
        </w:tc>
        <w:tc>
          <w:tcPr>
            <w:tcW w:w="5765" w:type="dxa"/>
            <w:hideMark/>
          </w:tcPr>
          <w:p w:rsidR="00D0633B" w:rsidRPr="00D0633B" w:rsidRDefault="002D44C0" w:rsidP="00A92CDF">
            <w:pPr>
              <w:autoSpaceDE w:val="0"/>
              <w:autoSpaceDN w:val="0"/>
              <w:adjustRightInd w:val="0"/>
              <w:contextualSpacing/>
              <w:jc w:val="center"/>
              <w:rPr>
                <w:kern w:val="2"/>
                <w:sz w:val="28"/>
                <w:szCs w:val="28"/>
              </w:rPr>
            </w:pPr>
            <w:r>
              <w:rPr>
                <w:kern w:val="2"/>
                <w:sz w:val="28"/>
                <w:szCs w:val="28"/>
              </w:rPr>
              <w:t>2</w:t>
            </w:r>
          </w:p>
        </w:tc>
        <w:tc>
          <w:tcPr>
            <w:tcW w:w="3118" w:type="dxa"/>
            <w:hideMark/>
          </w:tcPr>
          <w:p w:rsidR="00D0633B" w:rsidRPr="00D0633B" w:rsidRDefault="002D44C0" w:rsidP="00A92CDF">
            <w:pPr>
              <w:autoSpaceDE w:val="0"/>
              <w:autoSpaceDN w:val="0"/>
              <w:adjustRightInd w:val="0"/>
              <w:contextualSpacing/>
              <w:jc w:val="center"/>
              <w:rPr>
                <w:kern w:val="2"/>
                <w:sz w:val="28"/>
                <w:szCs w:val="28"/>
              </w:rPr>
            </w:pPr>
            <w:r>
              <w:rPr>
                <w:kern w:val="2"/>
                <w:sz w:val="28"/>
                <w:szCs w:val="28"/>
              </w:rPr>
              <w:t>3</w:t>
            </w:r>
          </w:p>
        </w:tc>
      </w:tr>
      <w:tr w:rsidR="00D0633B" w:rsidRPr="00D0633B" w:rsidTr="00A92CDF">
        <w:tc>
          <w:tcPr>
            <w:tcW w:w="863"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1.</w:t>
            </w:r>
          </w:p>
        </w:tc>
        <w:tc>
          <w:tcPr>
            <w:tcW w:w="5765" w:type="dxa"/>
            <w:hideMark/>
          </w:tcPr>
          <w:p w:rsidR="00D0633B" w:rsidRPr="00D0633B" w:rsidRDefault="00D0633B" w:rsidP="00A92CDF">
            <w:pPr>
              <w:autoSpaceDE w:val="0"/>
              <w:autoSpaceDN w:val="0"/>
              <w:adjustRightInd w:val="0"/>
              <w:contextualSpacing/>
              <w:rPr>
                <w:kern w:val="2"/>
                <w:sz w:val="28"/>
                <w:szCs w:val="28"/>
              </w:rPr>
            </w:pPr>
            <w:r w:rsidRPr="00D0633B">
              <w:rPr>
                <w:sz w:val="28"/>
                <w:szCs w:val="28"/>
              </w:rPr>
              <w:t xml:space="preserve">Муниципальное бюджетное учреждение культуры </w:t>
            </w:r>
            <w:r w:rsidR="007D4CDF">
              <w:rPr>
                <w:sz w:val="28"/>
                <w:szCs w:val="28"/>
              </w:rPr>
              <w:t>Ольхово-Рогского</w:t>
            </w:r>
            <w:r w:rsidRPr="00D0633B">
              <w:rPr>
                <w:sz w:val="28"/>
                <w:szCs w:val="28"/>
              </w:rPr>
              <w:t xml:space="preserve"> сельского поселения «</w:t>
            </w:r>
            <w:proofErr w:type="spellStart"/>
            <w:r w:rsidR="001E3B96">
              <w:rPr>
                <w:sz w:val="28"/>
                <w:szCs w:val="28"/>
              </w:rPr>
              <w:t>Ольхово-Рогский</w:t>
            </w:r>
            <w:proofErr w:type="spellEnd"/>
            <w:r w:rsidRPr="00D0633B">
              <w:rPr>
                <w:sz w:val="28"/>
                <w:szCs w:val="28"/>
              </w:rPr>
              <w:t xml:space="preserve"> информационно-культурный центр» I</w:t>
            </w:r>
            <w:r w:rsidRPr="00D0633B">
              <w:rPr>
                <w:sz w:val="28"/>
                <w:szCs w:val="28"/>
                <w:lang w:val="en-US"/>
              </w:rPr>
              <w:t>V</w:t>
            </w:r>
            <w:r w:rsidRPr="00D0633B">
              <w:rPr>
                <w:sz w:val="28"/>
                <w:szCs w:val="28"/>
              </w:rPr>
              <w:t xml:space="preserve"> группа по оплате труда руководителей</w:t>
            </w:r>
          </w:p>
        </w:tc>
        <w:tc>
          <w:tcPr>
            <w:tcW w:w="3118" w:type="dxa"/>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19 086</w:t>
            </w:r>
          </w:p>
        </w:tc>
      </w:tr>
    </w:tbl>
    <w:p w:rsidR="00D0633B" w:rsidRPr="00D0633B" w:rsidRDefault="00D0633B" w:rsidP="00D0633B">
      <w:pPr>
        <w:autoSpaceDE w:val="0"/>
        <w:autoSpaceDN w:val="0"/>
        <w:adjustRightInd w:val="0"/>
        <w:ind w:firstLine="709"/>
        <w:contextualSpacing/>
        <w:jc w:val="both"/>
        <w:rPr>
          <w:sz w:val="28"/>
          <w:szCs w:val="28"/>
        </w:rPr>
      </w:pP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 xml:space="preserve">5.3. Квалификационная характеристика должности «директор (генеральный директор)» распространяется на должность «художественный руководитель», если художественный руководитель осуществляет руководство организацией исполнительских искусств на основе единоначалия. </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5.4. Объемные показатели по отнесению руководителей учреждений к группам по оплате труда руководителей приведены в </w:t>
      </w:r>
      <w:hyperlink r:id="rId21" w:anchor="Par1535" w:history="1">
        <w:r w:rsidRPr="00D0633B">
          <w:rPr>
            <w:kern w:val="2"/>
            <w:sz w:val="28"/>
            <w:szCs w:val="28"/>
          </w:rPr>
          <w:t xml:space="preserve">разделе </w:t>
        </w:r>
      </w:hyperlink>
      <w:r w:rsidRPr="00D0633B">
        <w:rPr>
          <w:kern w:val="2"/>
          <w:sz w:val="28"/>
          <w:szCs w:val="28"/>
        </w:rPr>
        <w:t>6 настоящего приложения.</w:t>
      </w: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5.5. Минимальные должностные оклады руководителей муниципальных учреждений, расположенных в сельских поселениях, входящих в состав муниципального образования «Миллеровский район»,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5.6. При определении размера коэффициента, увеличивающего минимальные должностные оклады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5.7. Р</w:t>
      </w:r>
      <w:r w:rsidRPr="00D0633B">
        <w:rPr>
          <w:sz w:val="28"/>
          <w:szCs w:val="28"/>
        </w:rPr>
        <w:t xml:space="preserve">азмеры должностных окладов заместителей руководителя устанавливаются на 10 процентов ниже размера должностного оклада </w:t>
      </w:r>
      <w:r w:rsidRPr="00D0633B">
        <w:rPr>
          <w:sz w:val="28"/>
          <w:szCs w:val="28"/>
        </w:rPr>
        <w:lastRenderedPageBreak/>
        <w:t>руководителя учреждения, главных бухгалтеров – на 20 процентов ниже размера должностного оклада руководителя учреждения</w:t>
      </w:r>
      <w:r w:rsidRPr="00D0633B">
        <w:rPr>
          <w:kern w:val="2"/>
          <w:sz w:val="28"/>
          <w:szCs w:val="28"/>
        </w:rPr>
        <w:t>.</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5.8. С учетом условий труда руководителю муниципального учреждения, его заместителям и главному бухгалтеру устанавливаются выплаты компенсационного характера, предусмотренные </w:t>
      </w:r>
      <w:hyperlink r:id="rId22" w:anchor="Par663" w:history="1">
        <w:r w:rsidRPr="00D0633B">
          <w:rPr>
            <w:kern w:val="2"/>
            <w:sz w:val="28"/>
            <w:szCs w:val="28"/>
          </w:rPr>
          <w:t>разделом</w:t>
        </w:r>
      </w:hyperlink>
      <w:r w:rsidRPr="00D0633B">
        <w:rPr>
          <w:kern w:val="2"/>
          <w:sz w:val="28"/>
          <w:szCs w:val="28"/>
        </w:rPr>
        <w:t xml:space="preserve"> 3 настоящего приложения.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5.9. Руководителям муниципальных учреждений, их заместителям и главным бухгалтерам устанавливаются выплаты стимулирующего характера, предусмотренные </w:t>
      </w:r>
      <w:hyperlink r:id="rId23" w:anchor="Par1419" w:history="1">
        <w:r w:rsidRPr="00D0633B">
          <w:rPr>
            <w:kern w:val="2"/>
            <w:sz w:val="28"/>
            <w:szCs w:val="28"/>
          </w:rPr>
          <w:t xml:space="preserve">разделом </w:t>
        </w:r>
      </w:hyperlink>
      <w:r w:rsidRPr="00D0633B">
        <w:rPr>
          <w:kern w:val="2"/>
          <w:sz w:val="28"/>
          <w:szCs w:val="28"/>
        </w:rPr>
        <w:t>4 настоящего приложения.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5.10. </w:t>
      </w:r>
      <w:proofErr w:type="gramStart"/>
      <w:r w:rsidRPr="00D0633B">
        <w:rPr>
          <w:kern w:val="2"/>
          <w:sz w:val="28"/>
          <w:szCs w:val="28"/>
        </w:rPr>
        <w:t>Руководителям муниципальных учреждений устанавливается предельное соотношение дохода руководителя по основной должности (с учетом выплат стимулирующего характера независимо от источников финансирования) к величине среднемесячной заработной платы работников списочного состава муниципального учреждения (без учета руководителя, заместителей руководителя, главного бухгалтера) (далее – предельное соотношение) в размере от 1 до 6 за финансовый год</w:t>
      </w:r>
      <w:r w:rsidRPr="00D0633B">
        <w:rPr>
          <w:sz w:val="28"/>
          <w:szCs w:val="28"/>
        </w:rPr>
        <w:t xml:space="preserve"> и является обязательным для включения в трудовой договор.</w:t>
      </w:r>
      <w:proofErr w:type="gramEnd"/>
      <w:r w:rsidRPr="00D0633B">
        <w:rPr>
          <w:kern w:val="2"/>
          <w:sz w:val="28"/>
          <w:szCs w:val="28"/>
        </w:rPr>
        <w:t xml:space="preserve"> Размеры предельного соотношения определяются в соответствии с таблицей № 7.</w:t>
      </w:r>
    </w:p>
    <w:p w:rsidR="00D0633B" w:rsidRPr="00D0633B" w:rsidRDefault="00D0633B" w:rsidP="00D0633B">
      <w:pPr>
        <w:autoSpaceDE w:val="0"/>
        <w:autoSpaceDN w:val="0"/>
        <w:adjustRightInd w:val="0"/>
        <w:contextualSpacing/>
        <w:jc w:val="right"/>
        <w:rPr>
          <w:kern w:val="2"/>
          <w:sz w:val="28"/>
          <w:szCs w:val="28"/>
        </w:rPr>
      </w:pPr>
      <w:r w:rsidRPr="00D0633B">
        <w:rPr>
          <w:kern w:val="2"/>
          <w:sz w:val="28"/>
          <w:szCs w:val="28"/>
        </w:rPr>
        <w:t>Таблица № 7</w:t>
      </w:r>
    </w:p>
    <w:p w:rsidR="00D0633B" w:rsidRPr="00D0633B" w:rsidRDefault="00D0633B" w:rsidP="00D0633B">
      <w:pPr>
        <w:autoSpaceDE w:val="0"/>
        <w:autoSpaceDN w:val="0"/>
        <w:adjustRightInd w:val="0"/>
        <w:contextualSpacing/>
        <w:jc w:val="right"/>
        <w:rPr>
          <w:kern w:val="2"/>
          <w:sz w:val="28"/>
          <w:szCs w:val="28"/>
        </w:rPr>
      </w:pPr>
    </w:p>
    <w:p w:rsidR="00D0633B" w:rsidRPr="00D0633B" w:rsidRDefault="00D0633B" w:rsidP="00D0633B">
      <w:pPr>
        <w:autoSpaceDE w:val="0"/>
        <w:autoSpaceDN w:val="0"/>
        <w:adjustRightInd w:val="0"/>
        <w:ind w:firstLine="709"/>
        <w:contextualSpacing/>
        <w:jc w:val="center"/>
        <w:rPr>
          <w:sz w:val="28"/>
          <w:szCs w:val="28"/>
        </w:rPr>
      </w:pPr>
      <w:r w:rsidRPr="00D0633B">
        <w:rPr>
          <w:sz w:val="28"/>
          <w:szCs w:val="28"/>
        </w:rPr>
        <w:t>Размеры предельного соотношения дохода руководителя</w:t>
      </w:r>
      <w:r w:rsidR="004A2017">
        <w:rPr>
          <w:sz w:val="28"/>
          <w:szCs w:val="28"/>
        </w:rPr>
        <w:t xml:space="preserve"> </w:t>
      </w:r>
      <w:r w:rsidRPr="00D0633B">
        <w:rPr>
          <w:sz w:val="28"/>
          <w:szCs w:val="28"/>
        </w:rPr>
        <w:t>муниципального учреждения</w:t>
      </w:r>
    </w:p>
    <w:p w:rsidR="00D0633B" w:rsidRPr="00D0633B" w:rsidRDefault="00D0633B" w:rsidP="00D0633B">
      <w:pPr>
        <w:autoSpaceDE w:val="0"/>
        <w:autoSpaceDN w:val="0"/>
        <w:adjustRightInd w:val="0"/>
        <w:ind w:firstLine="709"/>
        <w:contextualSpacing/>
        <w:jc w:val="center"/>
        <w:rPr>
          <w:sz w:val="28"/>
          <w:szCs w:val="28"/>
        </w:rPr>
      </w:pP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79"/>
        <w:gridCol w:w="3890"/>
      </w:tblGrid>
      <w:tr w:rsidR="00D0633B" w:rsidRPr="00D0633B" w:rsidTr="00A92CDF">
        <w:tc>
          <w:tcPr>
            <w:tcW w:w="5811"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Среднесписочная численность (работников списочного состава) (человек)</w:t>
            </w:r>
          </w:p>
        </w:tc>
        <w:tc>
          <w:tcPr>
            <w:tcW w:w="4048"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Размер предельного соотношения</w:t>
            </w:r>
          </w:p>
        </w:tc>
      </w:tr>
      <w:tr w:rsidR="00D0633B" w:rsidRPr="00D0633B" w:rsidTr="00A92CDF">
        <w:tc>
          <w:tcPr>
            <w:tcW w:w="5811"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1</w:t>
            </w:r>
          </w:p>
        </w:tc>
        <w:tc>
          <w:tcPr>
            <w:tcW w:w="4048" w:type="dxa"/>
            <w:hideMark/>
          </w:tcPr>
          <w:p w:rsidR="00D0633B" w:rsidRPr="00D0633B" w:rsidRDefault="00D0633B" w:rsidP="00A92CDF">
            <w:pPr>
              <w:autoSpaceDE w:val="0"/>
              <w:autoSpaceDN w:val="0"/>
              <w:adjustRightInd w:val="0"/>
              <w:contextualSpacing/>
              <w:jc w:val="center"/>
              <w:rPr>
                <w:kern w:val="2"/>
                <w:sz w:val="28"/>
                <w:szCs w:val="28"/>
              </w:rPr>
            </w:pPr>
            <w:r w:rsidRPr="00D0633B">
              <w:rPr>
                <w:kern w:val="2"/>
                <w:sz w:val="28"/>
                <w:szCs w:val="28"/>
              </w:rPr>
              <w:t>2</w:t>
            </w:r>
          </w:p>
        </w:tc>
      </w:tr>
      <w:tr w:rsidR="00D0633B" w:rsidRPr="00D0633B" w:rsidTr="00A92CDF">
        <w:tc>
          <w:tcPr>
            <w:tcW w:w="5811" w:type="dxa"/>
            <w:hideMark/>
          </w:tcPr>
          <w:p w:rsidR="00D0633B" w:rsidRPr="00D0633B" w:rsidRDefault="004A2017" w:rsidP="00A92CDF">
            <w:pPr>
              <w:widowControl w:val="0"/>
              <w:suppressLineNumbers/>
              <w:snapToGrid w:val="0"/>
              <w:contextualSpacing/>
              <w:jc w:val="center"/>
              <w:rPr>
                <w:rFonts w:eastAsia="Lucida Sans Unicode"/>
                <w:sz w:val="28"/>
                <w:szCs w:val="28"/>
              </w:rPr>
            </w:pPr>
            <w:r>
              <w:rPr>
                <w:rFonts w:eastAsia="Lucida Sans Unicode"/>
                <w:sz w:val="28"/>
                <w:szCs w:val="28"/>
              </w:rPr>
              <w:t>Д</w:t>
            </w:r>
            <w:r w:rsidR="00D0633B" w:rsidRPr="00D0633B">
              <w:rPr>
                <w:rFonts w:eastAsia="Lucida Sans Unicode"/>
                <w:sz w:val="28"/>
                <w:szCs w:val="28"/>
              </w:rPr>
              <w:t>о 100</w:t>
            </w:r>
          </w:p>
        </w:tc>
        <w:tc>
          <w:tcPr>
            <w:tcW w:w="4048" w:type="dxa"/>
            <w:hideMark/>
          </w:tcPr>
          <w:p w:rsidR="00D0633B" w:rsidRPr="00D0633B" w:rsidRDefault="00D0633B" w:rsidP="00A92CDF">
            <w:pPr>
              <w:widowControl w:val="0"/>
              <w:suppressLineNumbers/>
              <w:snapToGrid w:val="0"/>
              <w:contextualSpacing/>
              <w:jc w:val="center"/>
              <w:rPr>
                <w:rFonts w:eastAsia="Lucida Sans Unicode"/>
                <w:sz w:val="28"/>
                <w:szCs w:val="28"/>
              </w:rPr>
            </w:pPr>
            <w:r w:rsidRPr="00D0633B">
              <w:rPr>
                <w:rFonts w:eastAsia="Lucida Sans Unicode"/>
                <w:sz w:val="28"/>
                <w:szCs w:val="28"/>
              </w:rPr>
              <w:t>до 4,0</w:t>
            </w:r>
          </w:p>
        </w:tc>
      </w:tr>
      <w:tr w:rsidR="00D0633B" w:rsidRPr="00D0633B" w:rsidTr="00A92CDF">
        <w:tc>
          <w:tcPr>
            <w:tcW w:w="5811" w:type="dxa"/>
            <w:hideMark/>
          </w:tcPr>
          <w:p w:rsidR="00D0633B" w:rsidRPr="00D0633B" w:rsidRDefault="00D0633B" w:rsidP="004A2017">
            <w:pPr>
              <w:widowControl w:val="0"/>
              <w:suppressLineNumbers/>
              <w:snapToGrid w:val="0"/>
              <w:contextualSpacing/>
              <w:jc w:val="center"/>
              <w:rPr>
                <w:rFonts w:eastAsia="Lucida Sans Unicode"/>
                <w:sz w:val="28"/>
                <w:szCs w:val="28"/>
              </w:rPr>
            </w:pPr>
            <w:r w:rsidRPr="00D0633B">
              <w:rPr>
                <w:rFonts w:eastAsia="Lucida Sans Unicode"/>
                <w:sz w:val="28"/>
                <w:szCs w:val="28"/>
              </w:rPr>
              <w:t xml:space="preserve">От 101 </w:t>
            </w:r>
            <w:r w:rsidR="004A2017">
              <w:rPr>
                <w:rFonts w:eastAsia="Lucida Sans Unicode"/>
                <w:sz w:val="28"/>
                <w:szCs w:val="28"/>
              </w:rPr>
              <w:t>д</w:t>
            </w:r>
            <w:r w:rsidRPr="00D0633B">
              <w:rPr>
                <w:rFonts w:eastAsia="Lucida Sans Unicode"/>
                <w:sz w:val="28"/>
                <w:szCs w:val="28"/>
              </w:rPr>
              <w:t>о 500</w:t>
            </w:r>
          </w:p>
        </w:tc>
        <w:tc>
          <w:tcPr>
            <w:tcW w:w="4048" w:type="dxa"/>
            <w:hideMark/>
          </w:tcPr>
          <w:p w:rsidR="00D0633B" w:rsidRPr="00D0633B" w:rsidRDefault="00D0633B" w:rsidP="00A92CDF">
            <w:pPr>
              <w:widowControl w:val="0"/>
              <w:suppressLineNumbers/>
              <w:snapToGrid w:val="0"/>
              <w:contextualSpacing/>
              <w:jc w:val="center"/>
              <w:rPr>
                <w:rFonts w:eastAsia="Lucida Sans Unicode"/>
                <w:sz w:val="28"/>
                <w:szCs w:val="28"/>
              </w:rPr>
            </w:pPr>
            <w:r w:rsidRPr="00D0633B">
              <w:rPr>
                <w:rFonts w:eastAsia="Lucida Sans Unicode"/>
                <w:sz w:val="28"/>
                <w:szCs w:val="28"/>
              </w:rPr>
              <w:t>до 5,0</w:t>
            </w:r>
          </w:p>
        </w:tc>
      </w:tr>
      <w:tr w:rsidR="00D0633B" w:rsidRPr="00D0633B" w:rsidTr="00A92CDF">
        <w:tc>
          <w:tcPr>
            <w:tcW w:w="5811" w:type="dxa"/>
            <w:hideMark/>
          </w:tcPr>
          <w:p w:rsidR="00D0633B" w:rsidRPr="00D0633B" w:rsidRDefault="00D0633B" w:rsidP="004A2017">
            <w:pPr>
              <w:widowControl w:val="0"/>
              <w:suppressLineNumbers/>
              <w:snapToGrid w:val="0"/>
              <w:contextualSpacing/>
              <w:jc w:val="center"/>
              <w:rPr>
                <w:rFonts w:eastAsia="Lucida Sans Unicode"/>
                <w:sz w:val="28"/>
                <w:szCs w:val="28"/>
              </w:rPr>
            </w:pPr>
            <w:r w:rsidRPr="00D0633B">
              <w:rPr>
                <w:rFonts w:eastAsia="Lucida Sans Unicode"/>
                <w:sz w:val="28"/>
                <w:szCs w:val="28"/>
              </w:rPr>
              <w:t xml:space="preserve">От 501 </w:t>
            </w:r>
            <w:r w:rsidR="004A2017">
              <w:rPr>
                <w:rFonts w:eastAsia="Lucida Sans Unicode"/>
                <w:sz w:val="28"/>
                <w:szCs w:val="28"/>
              </w:rPr>
              <w:t>д</w:t>
            </w:r>
            <w:r w:rsidRPr="00D0633B">
              <w:rPr>
                <w:rFonts w:eastAsia="Lucida Sans Unicode"/>
                <w:sz w:val="28"/>
                <w:szCs w:val="28"/>
              </w:rPr>
              <w:t>о 1000</w:t>
            </w:r>
          </w:p>
        </w:tc>
        <w:tc>
          <w:tcPr>
            <w:tcW w:w="4048" w:type="dxa"/>
            <w:hideMark/>
          </w:tcPr>
          <w:p w:rsidR="00D0633B" w:rsidRPr="00D0633B" w:rsidRDefault="00D0633B" w:rsidP="00A92CDF">
            <w:pPr>
              <w:widowControl w:val="0"/>
              <w:suppressLineNumbers/>
              <w:snapToGrid w:val="0"/>
              <w:contextualSpacing/>
              <w:jc w:val="center"/>
              <w:rPr>
                <w:rFonts w:eastAsia="Lucida Sans Unicode"/>
                <w:sz w:val="28"/>
                <w:szCs w:val="28"/>
              </w:rPr>
            </w:pPr>
            <w:r w:rsidRPr="00D0633B">
              <w:rPr>
                <w:rFonts w:eastAsia="Lucida Sans Unicode"/>
                <w:sz w:val="28"/>
                <w:szCs w:val="28"/>
              </w:rPr>
              <w:t>до 6,0</w:t>
            </w:r>
          </w:p>
        </w:tc>
      </w:tr>
    </w:tbl>
    <w:p w:rsidR="00D0633B" w:rsidRPr="00D0633B" w:rsidRDefault="00D0633B" w:rsidP="00D0633B">
      <w:pPr>
        <w:autoSpaceDE w:val="0"/>
        <w:autoSpaceDN w:val="0"/>
        <w:adjustRightInd w:val="0"/>
        <w:ind w:firstLine="709"/>
        <w:contextualSpacing/>
        <w:jc w:val="both"/>
        <w:rPr>
          <w:sz w:val="28"/>
          <w:szCs w:val="28"/>
        </w:rPr>
      </w:pP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При определении размера предельного соотношения не учитываются единовременные премии в связи с награждением ведомственными наградами.</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Предельное соотношение доходов заместителей руководителя и главного бухгалтера по основной должности (с учетом выплат стимулирующего характера независимо от источников финансирования) определяется путем снижения предельного соотношения, установленного руководителю, на 0,5.</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Ответственность за соблюдение размеров предельного соотношения несут руководители муниципальных учреждений, главные бухгалтеры.</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5.11. Условия оплаты труда руководителей, их заместителей, главных бухгалтеров муниципальных учреждений определяются трудовыми договорами в соответствии с Трудовым кодексом Российской Федерации, законами и иными нормативными правовыми актами Ростовской области.</w:t>
      </w:r>
    </w:p>
    <w:p w:rsidR="00D0633B" w:rsidRDefault="00D0633B" w:rsidP="00D0633B">
      <w:pPr>
        <w:autoSpaceDE w:val="0"/>
        <w:autoSpaceDN w:val="0"/>
        <w:adjustRightInd w:val="0"/>
        <w:ind w:firstLine="709"/>
        <w:contextualSpacing/>
        <w:jc w:val="both"/>
        <w:rPr>
          <w:kern w:val="2"/>
          <w:sz w:val="28"/>
          <w:szCs w:val="28"/>
        </w:rPr>
      </w:pPr>
    </w:p>
    <w:p w:rsidR="00D0633B" w:rsidRPr="004A2017" w:rsidRDefault="00D0633B" w:rsidP="00D0633B">
      <w:pPr>
        <w:autoSpaceDE w:val="0"/>
        <w:autoSpaceDN w:val="0"/>
        <w:adjustRightInd w:val="0"/>
        <w:contextualSpacing/>
        <w:jc w:val="center"/>
        <w:rPr>
          <w:b/>
          <w:kern w:val="2"/>
          <w:sz w:val="28"/>
          <w:szCs w:val="28"/>
        </w:rPr>
      </w:pPr>
      <w:r w:rsidRPr="004A2017">
        <w:rPr>
          <w:b/>
          <w:kern w:val="2"/>
          <w:sz w:val="28"/>
          <w:szCs w:val="28"/>
        </w:rPr>
        <w:lastRenderedPageBreak/>
        <w:t>Раздел 6. Другие вопросы оплаты труда</w:t>
      </w:r>
    </w:p>
    <w:p w:rsidR="00D0633B" w:rsidRPr="00D0633B" w:rsidRDefault="00D0633B" w:rsidP="00D0633B">
      <w:pPr>
        <w:autoSpaceDE w:val="0"/>
        <w:autoSpaceDN w:val="0"/>
        <w:adjustRightInd w:val="0"/>
        <w:contextualSpacing/>
        <w:jc w:val="center"/>
        <w:rPr>
          <w:kern w:val="2"/>
          <w:sz w:val="28"/>
          <w:szCs w:val="28"/>
        </w:rPr>
      </w:pP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6.1. Объемные показатели и порядок отнесения к группам по оплате труда руководителей муниципальных учреждений:</w:t>
      </w:r>
    </w:p>
    <w:p w:rsidR="00D0633B" w:rsidRPr="00D0633B" w:rsidRDefault="00D0633B" w:rsidP="00D0633B">
      <w:pPr>
        <w:autoSpaceDE w:val="0"/>
        <w:autoSpaceDN w:val="0"/>
        <w:adjustRightInd w:val="0"/>
        <w:ind w:firstLine="709"/>
        <w:jc w:val="both"/>
        <w:rPr>
          <w:sz w:val="28"/>
          <w:szCs w:val="28"/>
        </w:rPr>
      </w:pPr>
      <w:r w:rsidRPr="00D0633B">
        <w:rPr>
          <w:sz w:val="28"/>
          <w:szCs w:val="28"/>
        </w:rPr>
        <w:t>6.1.1. Объемные показатели и порядок отнесения учреждений клубного типа к группам по оплате труда руководителей и специалистов приведены в таблице № 8:</w:t>
      </w:r>
    </w:p>
    <w:p w:rsidR="00D0633B" w:rsidRPr="00D0633B" w:rsidRDefault="00D0633B" w:rsidP="00D0633B">
      <w:pPr>
        <w:autoSpaceDE w:val="0"/>
        <w:autoSpaceDN w:val="0"/>
        <w:adjustRightInd w:val="0"/>
        <w:ind w:firstLine="709"/>
        <w:jc w:val="right"/>
        <w:rPr>
          <w:sz w:val="28"/>
          <w:szCs w:val="28"/>
        </w:rPr>
      </w:pPr>
      <w:r w:rsidRPr="00D0633B">
        <w:rPr>
          <w:sz w:val="28"/>
          <w:szCs w:val="28"/>
        </w:rPr>
        <w:t>Таблица № 8</w:t>
      </w:r>
    </w:p>
    <w:p w:rsidR="00D0633B" w:rsidRPr="00D0633B" w:rsidRDefault="00D0633B" w:rsidP="00D0633B">
      <w:pPr>
        <w:autoSpaceDE w:val="0"/>
        <w:autoSpaceDN w:val="0"/>
        <w:adjustRightInd w:val="0"/>
        <w:ind w:firstLine="709"/>
        <w:jc w:val="both"/>
        <w:rPr>
          <w:sz w:val="28"/>
          <w:szCs w:val="28"/>
        </w:rPr>
      </w:pPr>
    </w:p>
    <w:tbl>
      <w:tblPr>
        <w:tblW w:w="9452" w:type="dxa"/>
        <w:jc w:val="center"/>
        <w:tblInd w:w="96" w:type="dxa"/>
        <w:tblLayout w:type="fixed"/>
        <w:tblCellMar>
          <w:left w:w="28" w:type="dxa"/>
          <w:right w:w="28" w:type="dxa"/>
        </w:tblCellMar>
        <w:tblLook w:val="0000" w:firstRow="0" w:lastRow="0" w:firstColumn="0" w:lastColumn="0" w:noHBand="0" w:noVBand="0"/>
      </w:tblPr>
      <w:tblGrid>
        <w:gridCol w:w="378"/>
        <w:gridCol w:w="4773"/>
        <w:gridCol w:w="1038"/>
        <w:gridCol w:w="1052"/>
        <w:gridCol w:w="1052"/>
        <w:gridCol w:w="1159"/>
      </w:tblGrid>
      <w:tr w:rsidR="00D0633B" w:rsidRPr="00B72136" w:rsidTr="004A2017">
        <w:trPr>
          <w:cantSplit/>
          <w:trHeight w:hRule="exact" w:val="695"/>
          <w:tblHeader/>
          <w:jc w:val="center"/>
        </w:trPr>
        <w:tc>
          <w:tcPr>
            <w:tcW w:w="378" w:type="dxa"/>
            <w:vMerge w:val="restart"/>
            <w:tcBorders>
              <w:top w:val="single" w:sz="4" w:space="0" w:color="000000"/>
              <w:left w:val="single" w:sz="4" w:space="0" w:color="000000"/>
              <w:bottom w:val="single" w:sz="4" w:space="0" w:color="000000"/>
            </w:tcBorders>
          </w:tcPr>
          <w:p w:rsidR="00D0633B" w:rsidRPr="00B72136" w:rsidRDefault="00D0633B" w:rsidP="004A2017">
            <w:pPr>
              <w:keepNext/>
              <w:widowControl w:val="0"/>
              <w:numPr>
                <w:ilvl w:val="6"/>
                <w:numId w:val="2"/>
              </w:numPr>
              <w:shd w:val="clear" w:color="auto" w:fill="FFFFFF"/>
              <w:tabs>
                <w:tab w:val="left" w:pos="0"/>
              </w:tabs>
              <w:suppressAutoHyphens/>
              <w:snapToGrid w:val="0"/>
              <w:jc w:val="center"/>
              <w:outlineLvl w:val="6"/>
              <w:rPr>
                <w:sz w:val="28"/>
                <w:szCs w:val="28"/>
              </w:rPr>
            </w:pPr>
            <w:r w:rsidRPr="00B72136">
              <w:rPr>
                <w:sz w:val="28"/>
                <w:szCs w:val="28"/>
              </w:rPr>
              <w:t>№</w:t>
            </w:r>
          </w:p>
          <w:p w:rsidR="00D0633B" w:rsidRPr="00B72136" w:rsidRDefault="00D0633B" w:rsidP="004A2017">
            <w:pPr>
              <w:keepNext/>
              <w:widowControl w:val="0"/>
              <w:numPr>
                <w:ilvl w:val="6"/>
                <w:numId w:val="2"/>
              </w:numPr>
              <w:shd w:val="clear" w:color="auto" w:fill="FFFFFF"/>
              <w:tabs>
                <w:tab w:val="left" w:pos="0"/>
              </w:tabs>
              <w:suppressAutoHyphens/>
              <w:jc w:val="center"/>
              <w:outlineLvl w:val="6"/>
              <w:rPr>
                <w:sz w:val="28"/>
                <w:szCs w:val="28"/>
              </w:rPr>
            </w:pPr>
            <w:proofErr w:type="gramStart"/>
            <w:r w:rsidRPr="00B72136">
              <w:rPr>
                <w:sz w:val="28"/>
                <w:szCs w:val="28"/>
              </w:rPr>
              <w:t>п</w:t>
            </w:r>
            <w:proofErr w:type="gramEnd"/>
            <w:r w:rsidRPr="00B72136">
              <w:rPr>
                <w:sz w:val="28"/>
                <w:szCs w:val="28"/>
              </w:rPr>
              <w:t>/п</w:t>
            </w:r>
          </w:p>
        </w:tc>
        <w:tc>
          <w:tcPr>
            <w:tcW w:w="4773" w:type="dxa"/>
            <w:vMerge w:val="restart"/>
            <w:tcBorders>
              <w:top w:val="single" w:sz="4" w:space="0" w:color="000000"/>
              <w:left w:val="single" w:sz="4" w:space="0" w:color="000000"/>
              <w:bottom w:val="single" w:sz="4" w:space="0" w:color="000000"/>
            </w:tcBorders>
          </w:tcPr>
          <w:p w:rsidR="00D0633B" w:rsidRPr="00B72136" w:rsidRDefault="00D0633B" w:rsidP="004A2017">
            <w:pPr>
              <w:keepNext/>
              <w:widowControl w:val="0"/>
              <w:numPr>
                <w:ilvl w:val="6"/>
                <w:numId w:val="2"/>
              </w:numPr>
              <w:shd w:val="clear" w:color="auto" w:fill="FFFFFF"/>
              <w:tabs>
                <w:tab w:val="left" w:pos="0"/>
              </w:tabs>
              <w:suppressAutoHyphens/>
              <w:snapToGrid w:val="0"/>
              <w:jc w:val="center"/>
              <w:outlineLvl w:val="6"/>
              <w:rPr>
                <w:sz w:val="28"/>
                <w:szCs w:val="28"/>
              </w:rPr>
            </w:pPr>
            <w:r w:rsidRPr="00B72136">
              <w:rPr>
                <w:sz w:val="28"/>
                <w:szCs w:val="28"/>
              </w:rPr>
              <w:t>Наименование показателей</w:t>
            </w:r>
          </w:p>
        </w:tc>
        <w:tc>
          <w:tcPr>
            <w:tcW w:w="4301" w:type="dxa"/>
            <w:gridSpan w:val="4"/>
            <w:tcBorders>
              <w:top w:val="single" w:sz="4" w:space="0" w:color="000000"/>
              <w:left w:val="single" w:sz="4" w:space="0" w:color="000000"/>
              <w:bottom w:val="single" w:sz="4" w:space="0" w:color="000000"/>
              <w:right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Группа по оплате труда руководителей</w:t>
            </w:r>
          </w:p>
        </w:tc>
      </w:tr>
      <w:tr w:rsidR="00D0633B" w:rsidRPr="00B72136" w:rsidTr="004A2017">
        <w:trPr>
          <w:cantSplit/>
          <w:trHeight w:val="153"/>
          <w:jc w:val="center"/>
        </w:trPr>
        <w:tc>
          <w:tcPr>
            <w:tcW w:w="378" w:type="dxa"/>
            <w:vMerge/>
            <w:tcBorders>
              <w:top w:val="single" w:sz="4" w:space="0" w:color="000000"/>
              <w:left w:val="single" w:sz="4" w:space="0" w:color="000000"/>
              <w:bottom w:val="single" w:sz="4" w:space="0" w:color="000000"/>
            </w:tcBorders>
          </w:tcPr>
          <w:p w:rsidR="00D0633B" w:rsidRPr="00B72136" w:rsidRDefault="00D0633B" w:rsidP="00A92CDF">
            <w:pPr>
              <w:widowControl w:val="0"/>
              <w:shd w:val="clear" w:color="auto" w:fill="FFFFFF"/>
              <w:suppressAutoHyphens/>
              <w:jc w:val="both"/>
              <w:rPr>
                <w:rFonts w:eastAsia="Lucida Sans Unicode"/>
                <w:sz w:val="28"/>
                <w:szCs w:val="28"/>
              </w:rPr>
            </w:pPr>
          </w:p>
        </w:tc>
        <w:tc>
          <w:tcPr>
            <w:tcW w:w="4773" w:type="dxa"/>
            <w:vMerge/>
            <w:tcBorders>
              <w:top w:val="single" w:sz="4" w:space="0" w:color="000000"/>
              <w:left w:val="single" w:sz="4" w:space="0" w:color="000000"/>
              <w:bottom w:val="single" w:sz="4" w:space="0" w:color="000000"/>
            </w:tcBorders>
          </w:tcPr>
          <w:p w:rsidR="00D0633B" w:rsidRPr="00B72136" w:rsidRDefault="00D0633B" w:rsidP="00A92CDF">
            <w:pPr>
              <w:widowControl w:val="0"/>
              <w:shd w:val="clear" w:color="auto" w:fill="FFFFFF"/>
              <w:suppressAutoHyphens/>
              <w:jc w:val="both"/>
              <w:rPr>
                <w:rFonts w:eastAsia="Lucida Sans Unicode"/>
                <w:sz w:val="28"/>
                <w:szCs w:val="28"/>
              </w:rPr>
            </w:pPr>
          </w:p>
        </w:tc>
        <w:tc>
          <w:tcPr>
            <w:tcW w:w="1038" w:type="dxa"/>
            <w:tcBorders>
              <w:left w:val="single" w:sz="4" w:space="0" w:color="000000"/>
              <w:bottom w:val="single" w:sz="4" w:space="0" w:color="000000"/>
            </w:tcBorders>
          </w:tcPr>
          <w:p w:rsidR="00D0633B" w:rsidRPr="00B72136" w:rsidRDefault="00D0633B" w:rsidP="00A92CDF">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III</w:t>
            </w:r>
          </w:p>
        </w:tc>
        <w:tc>
          <w:tcPr>
            <w:tcW w:w="1052" w:type="dxa"/>
            <w:tcBorders>
              <w:left w:val="single" w:sz="4" w:space="0" w:color="000000"/>
              <w:bottom w:val="single" w:sz="4" w:space="0" w:color="000000"/>
            </w:tcBorders>
          </w:tcPr>
          <w:p w:rsidR="00D0633B" w:rsidRPr="00B72136" w:rsidRDefault="00D0633B" w:rsidP="00A92CDF">
            <w:pPr>
              <w:widowControl w:val="0"/>
              <w:shd w:val="clear" w:color="auto" w:fill="FFFFFF"/>
              <w:suppressAutoHyphens/>
              <w:snapToGrid w:val="0"/>
              <w:jc w:val="center"/>
              <w:rPr>
                <w:rFonts w:eastAsia="Lucida Sans Unicode"/>
                <w:sz w:val="28"/>
                <w:szCs w:val="28"/>
                <w:lang w:val="en-US"/>
              </w:rPr>
            </w:pPr>
            <w:r w:rsidRPr="00B72136">
              <w:rPr>
                <w:rFonts w:eastAsia="Lucida Sans Unicode"/>
                <w:sz w:val="28"/>
                <w:szCs w:val="28"/>
                <w:lang w:val="en-US"/>
              </w:rPr>
              <w:t>IV</w:t>
            </w:r>
          </w:p>
        </w:tc>
        <w:tc>
          <w:tcPr>
            <w:tcW w:w="1052" w:type="dxa"/>
            <w:tcBorders>
              <w:left w:val="single" w:sz="4" w:space="0" w:color="000000"/>
              <w:bottom w:val="single" w:sz="4" w:space="0" w:color="000000"/>
            </w:tcBorders>
          </w:tcPr>
          <w:p w:rsidR="00D0633B" w:rsidRPr="00B72136" w:rsidRDefault="00D0633B" w:rsidP="00A92CDF">
            <w:pPr>
              <w:widowControl w:val="0"/>
              <w:shd w:val="clear" w:color="auto" w:fill="FFFFFF"/>
              <w:suppressAutoHyphens/>
              <w:snapToGrid w:val="0"/>
              <w:jc w:val="center"/>
              <w:rPr>
                <w:rFonts w:eastAsia="Lucida Sans Unicode"/>
                <w:sz w:val="28"/>
                <w:szCs w:val="28"/>
                <w:lang w:val="en-US"/>
              </w:rPr>
            </w:pPr>
            <w:r w:rsidRPr="00B72136">
              <w:rPr>
                <w:rFonts w:eastAsia="Lucida Sans Unicode"/>
                <w:sz w:val="28"/>
                <w:szCs w:val="28"/>
                <w:lang w:val="en-US"/>
              </w:rPr>
              <w:t>V</w:t>
            </w:r>
          </w:p>
        </w:tc>
        <w:tc>
          <w:tcPr>
            <w:tcW w:w="1159" w:type="dxa"/>
            <w:tcBorders>
              <w:left w:val="single" w:sz="4" w:space="0" w:color="000000"/>
              <w:bottom w:val="single" w:sz="4" w:space="0" w:color="000000"/>
              <w:right w:val="single" w:sz="4" w:space="0" w:color="000000"/>
            </w:tcBorders>
          </w:tcPr>
          <w:p w:rsidR="00D0633B" w:rsidRPr="00B72136" w:rsidRDefault="00D0633B" w:rsidP="00A92CDF">
            <w:pPr>
              <w:widowControl w:val="0"/>
              <w:shd w:val="clear" w:color="auto" w:fill="FFFFFF"/>
              <w:suppressAutoHyphens/>
              <w:snapToGrid w:val="0"/>
              <w:jc w:val="center"/>
              <w:rPr>
                <w:rFonts w:eastAsia="Lucida Sans Unicode"/>
                <w:sz w:val="28"/>
                <w:szCs w:val="28"/>
                <w:lang w:val="en-US"/>
              </w:rPr>
            </w:pPr>
            <w:r w:rsidRPr="00B72136">
              <w:rPr>
                <w:rFonts w:eastAsia="Lucida Sans Unicode"/>
                <w:sz w:val="28"/>
                <w:szCs w:val="28"/>
                <w:lang w:val="en-US"/>
              </w:rPr>
              <w:t>VI</w:t>
            </w:r>
          </w:p>
        </w:tc>
      </w:tr>
      <w:tr w:rsidR="00D0633B" w:rsidRPr="00B72136" w:rsidTr="004A2017">
        <w:trPr>
          <w:cantSplit/>
          <w:trHeight w:val="681"/>
          <w:jc w:val="center"/>
        </w:trPr>
        <w:tc>
          <w:tcPr>
            <w:tcW w:w="378"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1.</w:t>
            </w:r>
          </w:p>
        </w:tc>
        <w:tc>
          <w:tcPr>
            <w:tcW w:w="4773"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both"/>
              <w:rPr>
                <w:rFonts w:eastAsia="Lucida Sans Unicode"/>
                <w:sz w:val="28"/>
                <w:szCs w:val="28"/>
              </w:rPr>
            </w:pPr>
            <w:r w:rsidRPr="00B72136">
              <w:rPr>
                <w:rFonts w:eastAsia="Lucida Sans Unicode"/>
                <w:sz w:val="28"/>
                <w:szCs w:val="28"/>
              </w:rPr>
              <w:t>Количество постоянно действующих в течение года клубных формирований:</w:t>
            </w:r>
          </w:p>
        </w:tc>
        <w:tc>
          <w:tcPr>
            <w:tcW w:w="1038"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jc w:val="both"/>
              <w:rPr>
                <w:rFonts w:eastAsia="Lucida Sans Unicode"/>
                <w:sz w:val="28"/>
                <w:szCs w:val="28"/>
              </w:rPr>
            </w:pP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jc w:val="both"/>
              <w:rPr>
                <w:rFonts w:eastAsia="Lucida Sans Unicode"/>
                <w:sz w:val="28"/>
                <w:szCs w:val="28"/>
              </w:rPr>
            </w:pP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jc w:val="both"/>
              <w:rPr>
                <w:rFonts w:eastAsia="Lucida Sans Unicode"/>
                <w:sz w:val="28"/>
                <w:szCs w:val="28"/>
              </w:rPr>
            </w:pPr>
          </w:p>
        </w:tc>
        <w:tc>
          <w:tcPr>
            <w:tcW w:w="1159" w:type="dxa"/>
            <w:tcBorders>
              <w:left w:val="single" w:sz="4" w:space="0" w:color="000000"/>
              <w:bottom w:val="single" w:sz="4" w:space="0" w:color="000000"/>
              <w:right w:val="single" w:sz="4" w:space="0" w:color="000000"/>
            </w:tcBorders>
          </w:tcPr>
          <w:p w:rsidR="00D0633B" w:rsidRPr="00B72136" w:rsidRDefault="00D0633B" w:rsidP="004A2017">
            <w:pPr>
              <w:widowControl w:val="0"/>
              <w:shd w:val="clear" w:color="auto" w:fill="FFFFFF"/>
              <w:suppressAutoHyphens/>
              <w:jc w:val="both"/>
              <w:rPr>
                <w:rFonts w:eastAsia="Lucida Sans Unicode"/>
                <w:sz w:val="28"/>
                <w:szCs w:val="28"/>
              </w:rPr>
            </w:pPr>
          </w:p>
        </w:tc>
      </w:tr>
      <w:tr w:rsidR="00D0633B" w:rsidRPr="00B72136" w:rsidTr="004A2017">
        <w:trPr>
          <w:cantSplit/>
          <w:trHeight w:val="340"/>
          <w:jc w:val="center"/>
        </w:trPr>
        <w:tc>
          <w:tcPr>
            <w:tcW w:w="378"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p>
        </w:tc>
        <w:tc>
          <w:tcPr>
            <w:tcW w:w="4773"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both"/>
              <w:rPr>
                <w:rFonts w:eastAsia="Lucida Sans Unicode"/>
                <w:sz w:val="28"/>
                <w:szCs w:val="28"/>
              </w:rPr>
            </w:pPr>
            <w:r w:rsidRPr="00B72136">
              <w:rPr>
                <w:rFonts w:eastAsia="Lucida Sans Unicode"/>
                <w:sz w:val="28"/>
                <w:szCs w:val="28"/>
              </w:rPr>
              <w:t xml:space="preserve">сельские клубы </w:t>
            </w:r>
          </w:p>
        </w:tc>
        <w:tc>
          <w:tcPr>
            <w:tcW w:w="1038"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w:t>
            </w: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7-10</w:t>
            </w: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4-6</w:t>
            </w:r>
          </w:p>
        </w:tc>
        <w:tc>
          <w:tcPr>
            <w:tcW w:w="1159" w:type="dxa"/>
            <w:tcBorders>
              <w:left w:val="single" w:sz="4" w:space="0" w:color="000000"/>
              <w:bottom w:val="single" w:sz="4" w:space="0" w:color="000000"/>
              <w:right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до 3</w:t>
            </w:r>
          </w:p>
        </w:tc>
      </w:tr>
      <w:tr w:rsidR="00D0633B" w:rsidRPr="00B72136" w:rsidTr="004A2017">
        <w:trPr>
          <w:cantSplit/>
          <w:trHeight w:val="658"/>
          <w:jc w:val="center"/>
        </w:trPr>
        <w:tc>
          <w:tcPr>
            <w:tcW w:w="378"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2.</w:t>
            </w:r>
          </w:p>
        </w:tc>
        <w:tc>
          <w:tcPr>
            <w:tcW w:w="4773"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both"/>
              <w:rPr>
                <w:rFonts w:eastAsia="Lucida Sans Unicode"/>
                <w:sz w:val="28"/>
                <w:szCs w:val="28"/>
              </w:rPr>
            </w:pPr>
            <w:r w:rsidRPr="00B72136">
              <w:rPr>
                <w:rFonts w:eastAsia="Lucida Sans Unicode"/>
                <w:sz w:val="28"/>
                <w:szCs w:val="28"/>
              </w:rPr>
              <w:t xml:space="preserve">Количество досуговых объектов в клубных учреждениях: </w:t>
            </w:r>
          </w:p>
        </w:tc>
        <w:tc>
          <w:tcPr>
            <w:tcW w:w="1038"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jc w:val="center"/>
              <w:rPr>
                <w:rFonts w:eastAsia="Lucida Sans Unicode"/>
                <w:sz w:val="28"/>
                <w:szCs w:val="28"/>
              </w:rPr>
            </w:pP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jc w:val="center"/>
              <w:rPr>
                <w:rFonts w:eastAsia="Lucida Sans Unicode"/>
                <w:sz w:val="28"/>
                <w:szCs w:val="28"/>
              </w:rPr>
            </w:pP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jc w:val="center"/>
              <w:rPr>
                <w:rFonts w:eastAsia="Lucida Sans Unicode"/>
                <w:sz w:val="28"/>
                <w:szCs w:val="28"/>
              </w:rPr>
            </w:pPr>
          </w:p>
        </w:tc>
        <w:tc>
          <w:tcPr>
            <w:tcW w:w="1159" w:type="dxa"/>
            <w:tcBorders>
              <w:left w:val="single" w:sz="4" w:space="0" w:color="000000"/>
              <w:bottom w:val="single" w:sz="4" w:space="0" w:color="000000"/>
              <w:right w:val="single" w:sz="4" w:space="0" w:color="000000"/>
            </w:tcBorders>
          </w:tcPr>
          <w:p w:rsidR="00D0633B" w:rsidRPr="00B72136" w:rsidRDefault="00D0633B" w:rsidP="004A2017">
            <w:pPr>
              <w:widowControl w:val="0"/>
              <w:shd w:val="clear" w:color="auto" w:fill="FFFFFF"/>
              <w:suppressAutoHyphens/>
              <w:jc w:val="center"/>
              <w:rPr>
                <w:rFonts w:eastAsia="Lucida Sans Unicode"/>
                <w:sz w:val="28"/>
                <w:szCs w:val="28"/>
              </w:rPr>
            </w:pPr>
          </w:p>
        </w:tc>
      </w:tr>
      <w:tr w:rsidR="00D0633B" w:rsidRPr="00B72136" w:rsidTr="004A2017">
        <w:trPr>
          <w:cantSplit/>
          <w:trHeight w:val="340"/>
          <w:jc w:val="center"/>
        </w:trPr>
        <w:tc>
          <w:tcPr>
            <w:tcW w:w="378" w:type="dxa"/>
            <w:tcBorders>
              <w:left w:val="single" w:sz="4" w:space="0" w:color="000000"/>
              <w:bottom w:val="single" w:sz="4" w:space="0" w:color="000000"/>
            </w:tcBorders>
          </w:tcPr>
          <w:p w:rsidR="00D0633B" w:rsidRPr="00B72136" w:rsidRDefault="00D0633B" w:rsidP="00A92CDF">
            <w:pPr>
              <w:widowControl w:val="0"/>
              <w:shd w:val="clear" w:color="auto" w:fill="FFFFFF"/>
              <w:suppressAutoHyphens/>
              <w:snapToGrid w:val="0"/>
              <w:jc w:val="both"/>
              <w:rPr>
                <w:rFonts w:eastAsia="Lucida Sans Unicode"/>
                <w:sz w:val="28"/>
                <w:szCs w:val="28"/>
              </w:rPr>
            </w:pPr>
          </w:p>
        </w:tc>
        <w:tc>
          <w:tcPr>
            <w:tcW w:w="4773"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both"/>
              <w:rPr>
                <w:rFonts w:eastAsia="Lucida Sans Unicode"/>
                <w:sz w:val="28"/>
                <w:szCs w:val="28"/>
              </w:rPr>
            </w:pPr>
            <w:r w:rsidRPr="00B72136">
              <w:rPr>
                <w:rFonts w:eastAsia="Lucida Sans Unicode"/>
                <w:sz w:val="28"/>
                <w:szCs w:val="28"/>
              </w:rPr>
              <w:t xml:space="preserve">сельские клубы </w:t>
            </w:r>
          </w:p>
        </w:tc>
        <w:tc>
          <w:tcPr>
            <w:tcW w:w="1038"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w:t>
            </w: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5-6</w:t>
            </w:r>
          </w:p>
        </w:tc>
        <w:tc>
          <w:tcPr>
            <w:tcW w:w="1052" w:type="dxa"/>
            <w:tcBorders>
              <w:left w:val="single" w:sz="4" w:space="0" w:color="000000"/>
              <w:bottom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3-4</w:t>
            </w:r>
          </w:p>
        </w:tc>
        <w:tc>
          <w:tcPr>
            <w:tcW w:w="1159" w:type="dxa"/>
            <w:tcBorders>
              <w:left w:val="single" w:sz="4" w:space="0" w:color="000000"/>
              <w:bottom w:val="single" w:sz="4" w:space="0" w:color="000000"/>
              <w:right w:val="single" w:sz="4" w:space="0" w:color="000000"/>
            </w:tcBorders>
          </w:tcPr>
          <w:p w:rsidR="00D0633B" w:rsidRPr="00B72136" w:rsidRDefault="00D0633B" w:rsidP="004A2017">
            <w:pPr>
              <w:widowControl w:val="0"/>
              <w:shd w:val="clear" w:color="auto" w:fill="FFFFFF"/>
              <w:suppressAutoHyphens/>
              <w:snapToGrid w:val="0"/>
              <w:jc w:val="center"/>
              <w:rPr>
                <w:rFonts w:eastAsia="Lucida Sans Unicode"/>
                <w:sz w:val="28"/>
                <w:szCs w:val="28"/>
              </w:rPr>
            </w:pPr>
            <w:r w:rsidRPr="00B72136">
              <w:rPr>
                <w:rFonts w:eastAsia="Lucida Sans Unicode"/>
                <w:sz w:val="28"/>
                <w:szCs w:val="28"/>
              </w:rPr>
              <w:t>1-2</w:t>
            </w:r>
          </w:p>
        </w:tc>
      </w:tr>
    </w:tbl>
    <w:p w:rsidR="00D0633B" w:rsidRPr="00D0633B" w:rsidRDefault="00D0633B" w:rsidP="00D0633B">
      <w:pPr>
        <w:autoSpaceDE w:val="0"/>
        <w:autoSpaceDN w:val="0"/>
        <w:adjustRightInd w:val="0"/>
        <w:ind w:firstLine="709"/>
        <w:jc w:val="both"/>
        <w:rPr>
          <w:sz w:val="28"/>
          <w:szCs w:val="28"/>
        </w:rPr>
      </w:pP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t xml:space="preserve">Примечание. </w:t>
      </w: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t xml:space="preserve">1) К клубным формированиям относятся любительские объединения, клубы по интересам, кружки и коллективы народного творчества, прикладных знаний и навыков, домоводства и другие курсы, школы, студии и т.п.; спортивные секции, оздоровительные группы, школы и </w:t>
      </w:r>
      <w:proofErr w:type="gramStart"/>
      <w:r w:rsidRPr="00D0633B">
        <w:rPr>
          <w:rFonts w:eastAsia="Lucida Sans Unicode"/>
          <w:sz w:val="28"/>
          <w:szCs w:val="28"/>
        </w:rPr>
        <w:t>другое</w:t>
      </w:r>
      <w:proofErr w:type="gramEnd"/>
      <w:r w:rsidRPr="00D0633B">
        <w:rPr>
          <w:rFonts w:eastAsia="Lucida Sans Unicode"/>
          <w:sz w:val="28"/>
          <w:szCs w:val="28"/>
        </w:rPr>
        <w:t>.</w:t>
      </w:r>
    </w:p>
    <w:p w:rsidR="00D0633B" w:rsidRPr="00D0633B" w:rsidRDefault="00D0633B" w:rsidP="00D0633B">
      <w:pPr>
        <w:widowControl w:val="0"/>
        <w:shd w:val="clear" w:color="auto" w:fill="FFFFFF"/>
        <w:suppressAutoHyphens/>
        <w:ind w:firstLine="720"/>
        <w:jc w:val="both"/>
        <w:rPr>
          <w:rFonts w:eastAsia="Lucida Sans Unicode"/>
          <w:sz w:val="28"/>
          <w:szCs w:val="28"/>
        </w:rPr>
      </w:pPr>
      <w:proofErr w:type="gramStart"/>
      <w:r w:rsidRPr="00D0633B">
        <w:rPr>
          <w:rFonts w:eastAsia="Lucida Sans Unicode"/>
          <w:sz w:val="28"/>
          <w:szCs w:val="28"/>
        </w:rPr>
        <w:t xml:space="preserve">2) К досуговым объектам относятся филиалы учреждений культуры: киноустановки, кинотеатры, видеотеки, видеосалоны, видеозалы, </w:t>
      </w:r>
      <w:proofErr w:type="spellStart"/>
      <w:r w:rsidRPr="00D0633B">
        <w:rPr>
          <w:rFonts w:eastAsia="Lucida Sans Unicode"/>
          <w:sz w:val="28"/>
          <w:szCs w:val="28"/>
        </w:rPr>
        <w:t>видеокомнаты</w:t>
      </w:r>
      <w:proofErr w:type="spellEnd"/>
      <w:r w:rsidRPr="00D0633B">
        <w:rPr>
          <w:rFonts w:eastAsia="Lucida Sans Unicode"/>
          <w:sz w:val="28"/>
          <w:szCs w:val="28"/>
        </w:rPr>
        <w:t>; спортивные залы и площадки, помещения для малых спортивных форм, аттракционы, игровые автоматы, танцевальные (дискотечные) залы и площадки; кафе, бары и буфеты; базы и пункты проката; мастерские для технического творчества и поделок;</w:t>
      </w:r>
      <w:proofErr w:type="gramEnd"/>
      <w:r w:rsidRPr="00D0633B">
        <w:rPr>
          <w:rFonts w:eastAsia="Lucida Sans Unicode"/>
          <w:sz w:val="28"/>
          <w:szCs w:val="28"/>
        </w:rPr>
        <w:t xml:space="preserve"> музыкальные, литературные и другие гостиные, комнаты для отдыха, игротеки, детские комнаты, читальные залы и библиотеки; помещения для обрядов и ритуалов; зеленые и эстрадные театры, павильоны, стадионы, катки и другие, расположенные как в основном помещении, так и в его филиалах.</w:t>
      </w: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t xml:space="preserve">3) Конкретные показатели деятельности тех или иных учреждений в пределах указанного в показателях диапазона устанавливаются Администрацией </w:t>
      </w:r>
      <w:r w:rsidR="007D4CDF">
        <w:rPr>
          <w:rFonts w:eastAsia="Lucida Sans Unicode"/>
          <w:sz w:val="28"/>
          <w:szCs w:val="28"/>
        </w:rPr>
        <w:t>Ольхово-Рогского</w:t>
      </w:r>
      <w:r w:rsidRPr="00D0633B">
        <w:rPr>
          <w:rFonts w:eastAsia="Lucida Sans Unicode"/>
          <w:sz w:val="28"/>
          <w:szCs w:val="28"/>
        </w:rPr>
        <w:t xml:space="preserve"> сельского поселения.</w:t>
      </w: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t>4) В случае, когда 1 из показателей не достигает установленного уровня, соответствующая группа по оплате труда руководителей устанавливается с учетом следующих дополнительных условий:</w:t>
      </w: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t>оценка использования материально-технической базы (число посадочных ме</w:t>
      </w:r>
      <w:proofErr w:type="gramStart"/>
      <w:r w:rsidRPr="00D0633B">
        <w:rPr>
          <w:rFonts w:eastAsia="Lucida Sans Unicode"/>
          <w:sz w:val="28"/>
          <w:szCs w:val="28"/>
        </w:rPr>
        <w:t>ст в зр</w:t>
      </w:r>
      <w:proofErr w:type="gramEnd"/>
      <w:r w:rsidRPr="00D0633B">
        <w:rPr>
          <w:rFonts w:eastAsia="Lucida Sans Unicode"/>
          <w:sz w:val="28"/>
          <w:szCs w:val="28"/>
        </w:rPr>
        <w:t>ительных залах, число комнат для кружковой работы и другое) в соответствии со статистической отчетностью на конец года - форма 7</w:t>
      </w:r>
      <w:r w:rsidRPr="00D0633B">
        <w:rPr>
          <w:rFonts w:eastAsia="Lucida Sans Unicode"/>
          <w:sz w:val="28"/>
          <w:szCs w:val="28"/>
        </w:rPr>
        <w:noBreakHyphen/>
        <w:t>НК;</w:t>
      </w: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lastRenderedPageBreak/>
        <w:t>количество участников в действующих формированиях с учетом проводимой кружковой работы с детьми;</w:t>
      </w: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t>деятельность клубных учреждений, отражающая национальную специфику регионов.</w:t>
      </w:r>
    </w:p>
    <w:p w:rsidR="00D0633B" w:rsidRPr="00D0633B" w:rsidRDefault="00D0633B" w:rsidP="00D0633B">
      <w:pPr>
        <w:widowControl w:val="0"/>
        <w:shd w:val="clear" w:color="auto" w:fill="FFFFFF"/>
        <w:suppressAutoHyphens/>
        <w:ind w:firstLine="720"/>
        <w:jc w:val="both"/>
        <w:rPr>
          <w:rFonts w:eastAsia="Lucida Sans Unicode"/>
          <w:sz w:val="28"/>
          <w:szCs w:val="28"/>
        </w:rPr>
      </w:pPr>
      <w:r w:rsidRPr="00D0633B">
        <w:rPr>
          <w:rFonts w:eastAsia="Lucida Sans Unicode"/>
          <w:sz w:val="28"/>
          <w:szCs w:val="28"/>
        </w:rPr>
        <w:t>5) Эталоны уровней оценки приведенных условий определяются в зависимости от масштабов и специфики деятельности культурно-досуговых учреждений, численности обслуживаемого населения.</w:t>
      </w:r>
    </w:p>
    <w:p w:rsidR="00D0633B" w:rsidRPr="00D0633B" w:rsidRDefault="00D0633B" w:rsidP="00D0633B">
      <w:pPr>
        <w:widowControl w:val="0"/>
        <w:shd w:val="clear" w:color="auto" w:fill="FFFFFF"/>
        <w:suppressAutoHyphens/>
        <w:ind w:firstLine="709"/>
        <w:jc w:val="both"/>
        <w:rPr>
          <w:rFonts w:eastAsia="Lucida Sans Unicode"/>
          <w:sz w:val="28"/>
          <w:szCs w:val="28"/>
        </w:rPr>
      </w:pPr>
      <w:r w:rsidRPr="00D0633B">
        <w:rPr>
          <w:rFonts w:eastAsia="Lucida Sans Unicode"/>
          <w:sz w:val="28"/>
          <w:szCs w:val="28"/>
        </w:rPr>
        <w:t xml:space="preserve">6) В культурно-досуговых учреждениях, </w:t>
      </w:r>
      <w:proofErr w:type="gramStart"/>
      <w:r w:rsidRPr="00D0633B">
        <w:rPr>
          <w:rFonts w:eastAsia="Lucida Sans Unicode"/>
          <w:sz w:val="28"/>
          <w:szCs w:val="28"/>
        </w:rPr>
        <w:t>показатели</w:t>
      </w:r>
      <w:proofErr w:type="gramEnd"/>
      <w:r w:rsidRPr="00D0633B">
        <w:rPr>
          <w:rFonts w:eastAsia="Lucida Sans Unicode"/>
          <w:sz w:val="28"/>
          <w:szCs w:val="28"/>
        </w:rPr>
        <w:t xml:space="preserve"> деятельности которых превышают в 2 и более раза показатели, установленные для I группы, руководящим работникам оплата труда устанавливается по максимальному уровню должностного оклада.</w:t>
      </w:r>
    </w:p>
    <w:p w:rsidR="00D0633B" w:rsidRPr="00D0633B" w:rsidRDefault="00D0633B" w:rsidP="00D0633B">
      <w:pPr>
        <w:ind w:firstLine="709"/>
        <w:jc w:val="both"/>
        <w:rPr>
          <w:sz w:val="28"/>
          <w:szCs w:val="28"/>
        </w:rPr>
      </w:pPr>
      <w:r w:rsidRPr="00D0633B">
        <w:rPr>
          <w:sz w:val="28"/>
          <w:szCs w:val="28"/>
        </w:rPr>
        <w:t xml:space="preserve">6.1.2. Отнесение к группам по оплате труда руководителей определяется Администрацией </w:t>
      </w:r>
      <w:r w:rsidR="007D4CDF">
        <w:rPr>
          <w:sz w:val="28"/>
          <w:szCs w:val="28"/>
        </w:rPr>
        <w:t>Ольхово-Рогского</w:t>
      </w:r>
      <w:r w:rsidRPr="00D0633B">
        <w:rPr>
          <w:sz w:val="28"/>
          <w:szCs w:val="28"/>
        </w:rPr>
        <w:t xml:space="preserve"> сельского поселения не чаще 1 раза в год по результатам деятельности за прошедший год, в соответствии со статистической отчетностью и другими официальными документами, подтверждающими наличие указанных объемов работы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6.2. Работникам может быть оказана материальная помощь. Решение об оказании материальной помощи работникам муниципального учреждения и ее конкретных размерах принимает руководитель муниципального учреждения на основании письменного заявления работника, руководителю муниципального учреждения – Администрация </w:t>
      </w:r>
      <w:r w:rsidR="007D4CDF">
        <w:rPr>
          <w:kern w:val="2"/>
          <w:sz w:val="28"/>
          <w:szCs w:val="28"/>
        </w:rPr>
        <w:t>Ольхово-Рогского</w:t>
      </w:r>
      <w:r w:rsidRPr="00D0633B">
        <w:rPr>
          <w:kern w:val="2"/>
          <w:sz w:val="28"/>
          <w:szCs w:val="28"/>
        </w:rPr>
        <w:t xml:space="preserve"> сельского поселения.</w:t>
      </w: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rPr>
        <w:t>6.3. Индивидуальные условия оплаты труда отдельных работников.</w:t>
      </w:r>
    </w:p>
    <w:p w:rsidR="00D0633B" w:rsidRPr="00D0633B" w:rsidRDefault="00D0633B" w:rsidP="00D0633B">
      <w:pPr>
        <w:autoSpaceDE w:val="0"/>
        <w:autoSpaceDN w:val="0"/>
        <w:adjustRightInd w:val="0"/>
        <w:ind w:firstLine="709"/>
        <w:contextualSpacing/>
        <w:jc w:val="both"/>
        <w:rPr>
          <w:sz w:val="28"/>
          <w:szCs w:val="28"/>
        </w:rPr>
      </w:pPr>
      <w:r w:rsidRPr="00D0633B">
        <w:rPr>
          <w:sz w:val="28"/>
          <w:szCs w:val="28"/>
          <w:shd w:val="clear" w:color="auto" w:fill="FFFFFF"/>
        </w:rPr>
        <w:t xml:space="preserve">6.3.1. Для работников из числа артистического и художественного персонала, имеющих большой опыт профессиональной деятельности, высокое профессиональное мастерство, яркую творческую индивидуальность, широкое признание зрителей и общественности могут определяться индивидуальные условия и </w:t>
      </w:r>
      <w:proofErr w:type="gramStart"/>
      <w:r w:rsidRPr="00D0633B">
        <w:rPr>
          <w:sz w:val="28"/>
          <w:szCs w:val="28"/>
          <w:shd w:val="clear" w:color="auto" w:fill="FFFFFF"/>
        </w:rPr>
        <w:t>размеры оплаты труда</w:t>
      </w:r>
      <w:proofErr w:type="gramEnd"/>
      <w:r w:rsidRPr="00D0633B">
        <w:rPr>
          <w:sz w:val="28"/>
          <w:szCs w:val="28"/>
          <w:shd w:val="clear" w:color="auto" w:fill="FFFFFF"/>
        </w:rPr>
        <w:t>, превышающие размеры оплаты труда работников, предусмотренные Положением по оплате труда учреждения.</w:t>
      </w:r>
    </w:p>
    <w:p w:rsidR="00D0633B" w:rsidRPr="00D0633B" w:rsidRDefault="00D0633B" w:rsidP="00D0633B">
      <w:pPr>
        <w:autoSpaceDE w:val="0"/>
        <w:autoSpaceDN w:val="0"/>
        <w:adjustRightInd w:val="0"/>
        <w:ind w:firstLine="709"/>
        <w:contextualSpacing/>
        <w:jc w:val="both"/>
        <w:rPr>
          <w:kern w:val="2"/>
          <w:sz w:val="28"/>
          <w:szCs w:val="28"/>
        </w:rPr>
      </w:pPr>
      <w:r w:rsidRPr="00D0633B">
        <w:rPr>
          <w:kern w:val="2"/>
          <w:sz w:val="28"/>
          <w:szCs w:val="28"/>
        </w:rPr>
        <w:t xml:space="preserve">6.4. Предельная доля </w:t>
      </w:r>
      <w:proofErr w:type="gramStart"/>
      <w:r w:rsidRPr="00D0633B">
        <w:rPr>
          <w:kern w:val="2"/>
          <w:sz w:val="28"/>
          <w:szCs w:val="28"/>
        </w:rPr>
        <w:t>оплаты труда работников списочного состава административно-управленческого персонала</w:t>
      </w:r>
      <w:proofErr w:type="gramEnd"/>
      <w:r w:rsidRPr="00D0633B">
        <w:rPr>
          <w:kern w:val="2"/>
          <w:sz w:val="28"/>
          <w:szCs w:val="28"/>
        </w:rPr>
        <w:t xml:space="preserve"> в фонде оплаты труда муниципальных учреждений </w:t>
      </w:r>
      <w:r w:rsidR="007D4CDF">
        <w:rPr>
          <w:kern w:val="2"/>
          <w:sz w:val="28"/>
          <w:szCs w:val="28"/>
        </w:rPr>
        <w:t>Ольхово-Рогского</w:t>
      </w:r>
      <w:r w:rsidRPr="00D0633B">
        <w:rPr>
          <w:kern w:val="2"/>
          <w:sz w:val="28"/>
          <w:szCs w:val="28"/>
        </w:rPr>
        <w:t xml:space="preserve"> сельского поселения не может быть более 40 процентов (кроме муниципальных учреждений, в которых доля работников административно-управленческого персонала составляет более 35 процентов от общей среднесписочной численности).</w:t>
      </w:r>
    </w:p>
    <w:p w:rsidR="00201224" w:rsidRDefault="00201224" w:rsidP="00A93096">
      <w:pPr>
        <w:jc w:val="right"/>
        <w:rPr>
          <w:sz w:val="28"/>
        </w:rPr>
      </w:pPr>
    </w:p>
    <w:p w:rsidR="00201224" w:rsidRDefault="00201224" w:rsidP="00A93096">
      <w:pPr>
        <w:jc w:val="right"/>
        <w:rPr>
          <w:sz w:val="28"/>
        </w:rPr>
      </w:pPr>
    </w:p>
    <w:p w:rsidR="00201224" w:rsidRDefault="00201224" w:rsidP="00A93096">
      <w:pPr>
        <w:jc w:val="right"/>
        <w:rPr>
          <w:sz w:val="28"/>
        </w:rPr>
      </w:pPr>
    </w:p>
    <w:p w:rsidR="00201224" w:rsidRDefault="00201224" w:rsidP="00A93096">
      <w:pPr>
        <w:jc w:val="right"/>
        <w:rPr>
          <w:sz w:val="28"/>
        </w:rPr>
      </w:pPr>
    </w:p>
    <w:p w:rsidR="00201224" w:rsidRDefault="00201224" w:rsidP="00A93096">
      <w:pPr>
        <w:jc w:val="right"/>
        <w:rPr>
          <w:sz w:val="28"/>
        </w:rPr>
      </w:pPr>
    </w:p>
    <w:p w:rsidR="00201224" w:rsidRDefault="00201224" w:rsidP="00A93096">
      <w:pPr>
        <w:jc w:val="right"/>
        <w:rPr>
          <w:sz w:val="28"/>
        </w:rPr>
      </w:pPr>
    </w:p>
    <w:p w:rsidR="00201224" w:rsidRDefault="00201224" w:rsidP="00A93096">
      <w:pPr>
        <w:jc w:val="right"/>
        <w:rPr>
          <w:sz w:val="28"/>
        </w:rPr>
      </w:pPr>
    </w:p>
    <w:p w:rsidR="00201224" w:rsidRDefault="00201224" w:rsidP="00A93096">
      <w:pPr>
        <w:jc w:val="right"/>
        <w:rPr>
          <w:sz w:val="28"/>
        </w:rPr>
      </w:pPr>
    </w:p>
    <w:p w:rsidR="00201224" w:rsidRDefault="00201224" w:rsidP="00A93096">
      <w:pPr>
        <w:jc w:val="right"/>
        <w:rPr>
          <w:sz w:val="28"/>
        </w:rPr>
      </w:pPr>
    </w:p>
    <w:p w:rsidR="00A93096" w:rsidRPr="00C26C23" w:rsidRDefault="00A93096" w:rsidP="00A93096">
      <w:pPr>
        <w:jc w:val="right"/>
        <w:rPr>
          <w:sz w:val="28"/>
        </w:rPr>
      </w:pPr>
      <w:r w:rsidRPr="00C26C23">
        <w:rPr>
          <w:sz w:val="28"/>
        </w:rPr>
        <w:t>Приложение</w:t>
      </w:r>
      <w:r>
        <w:rPr>
          <w:sz w:val="28"/>
        </w:rPr>
        <w:t xml:space="preserve"> № 2</w:t>
      </w:r>
    </w:p>
    <w:p w:rsidR="00A93096" w:rsidRPr="00C26C23" w:rsidRDefault="00A93096" w:rsidP="00A93096">
      <w:pPr>
        <w:jc w:val="right"/>
        <w:rPr>
          <w:bCs/>
          <w:sz w:val="28"/>
        </w:rPr>
      </w:pPr>
      <w:r w:rsidRPr="00C26C23">
        <w:rPr>
          <w:bCs/>
          <w:sz w:val="28"/>
        </w:rPr>
        <w:t xml:space="preserve">к </w:t>
      </w:r>
      <w:hyperlink w:anchor="sub_0" w:history="1">
        <w:r w:rsidRPr="00C26C23">
          <w:rPr>
            <w:bCs/>
            <w:sz w:val="28"/>
          </w:rPr>
          <w:t>постановлению</w:t>
        </w:r>
      </w:hyperlink>
      <w:r w:rsidRPr="00C26C23">
        <w:rPr>
          <w:bCs/>
          <w:sz w:val="28"/>
        </w:rPr>
        <w:t xml:space="preserve"> Администрации</w:t>
      </w:r>
    </w:p>
    <w:p w:rsidR="00A93096" w:rsidRPr="00C26C23" w:rsidRDefault="007D4CDF" w:rsidP="00A93096">
      <w:pPr>
        <w:jc w:val="right"/>
        <w:rPr>
          <w:bCs/>
          <w:sz w:val="28"/>
        </w:rPr>
      </w:pPr>
      <w:r>
        <w:rPr>
          <w:bCs/>
          <w:sz w:val="28"/>
        </w:rPr>
        <w:t>Ольхово-Рогского</w:t>
      </w:r>
      <w:r w:rsidR="00A93096" w:rsidRPr="00C26C23">
        <w:rPr>
          <w:bCs/>
          <w:sz w:val="28"/>
        </w:rPr>
        <w:t xml:space="preserve"> сельского поселения</w:t>
      </w:r>
    </w:p>
    <w:p w:rsidR="00A93096" w:rsidRPr="00C26C23" w:rsidRDefault="00A93096" w:rsidP="00A93096">
      <w:pPr>
        <w:jc w:val="right"/>
        <w:rPr>
          <w:color w:val="000000"/>
          <w:sz w:val="28"/>
        </w:rPr>
      </w:pPr>
      <w:r w:rsidRPr="00C26C23">
        <w:rPr>
          <w:bCs/>
          <w:sz w:val="28"/>
        </w:rPr>
        <w:t xml:space="preserve">                                                                                           от  </w:t>
      </w:r>
      <w:r w:rsidR="00ED5F73">
        <w:rPr>
          <w:bCs/>
          <w:sz w:val="28"/>
        </w:rPr>
        <w:t>2</w:t>
      </w:r>
      <w:r w:rsidR="003A461A">
        <w:rPr>
          <w:bCs/>
          <w:sz w:val="28"/>
        </w:rPr>
        <w:t>1</w:t>
      </w:r>
      <w:r w:rsidR="00ED5F73">
        <w:rPr>
          <w:bCs/>
          <w:sz w:val="28"/>
        </w:rPr>
        <w:t>.06.</w:t>
      </w:r>
      <w:r w:rsidRPr="00C26C23">
        <w:rPr>
          <w:bCs/>
          <w:sz w:val="28"/>
        </w:rPr>
        <w:t>2022 г. №</w:t>
      </w:r>
      <w:r w:rsidR="003A461A">
        <w:rPr>
          <w:bCs/>
          <w:sz w:val="28"/>
        </w:rPr>
        <w:t xml:space="preserve"> 72</w:t>
      </w:r>
      <w:r w:rsidRPr="00C26C23">
        <w:rPr>
          <w:bCs/>
          <w:sz w:val="28"/>
        </w:rPr>
        <w:t xml:space="preserve"> </w:t>
      </w:r>
    </w:p>
    <w:p w:rsidR="00D0633B" w:rsidRPr="00D0633B" w:rsidRDefault="00D0633B" w:rsidP="00D0633B">
      <w:pPr>
        <w:autoSpaceDE w:val="0"/>
        <w:autoSpaceDN w:val="0"/>
        <w:adjustRightInd w:val="0"/>
        <w:jc w:val="center"/>
        <w:rPr>
          <w:kern w:val="2"/>
          <w:sz w:val="28"/>
          <w:szCs w:val="28"/>
        </w:rPr>
      </w:pPr>
    </w:p>
    <w:p w:rsidR="00A93096" w:rsidRDefault="00A93096" w:rsidP="00D0633B">
      <w:pPr>
        <w:autoSpaceDE w:val="0"/>
        <w:autoSpaceDN w:val="0"/>
        <w:adjustRightInd w:val="0"/>
        <w:jc w:val="center"/>
        <w:rPr>
          <w:b/>
          <w:kern w:val="2"/>
          <w:sz w:val="28"/>
          <w:szCs w:val="28"/>
        </w:rPr>
      </w:pPr>
    </w:p>
    <w:p w:rsidR="00D0633B" w:rsidRPr="00D0633B" w:rsidRDefault="00D0633B" w:rsidP="00D0633B">
      <w:pPr>
        <w:autoSpaceDE w:val="0"/>
        <w:autoSpaceDN w:val="0"/>
        <w:adjustRightInd w:val="0"/>
        <w:jc w:val="center"/>
        <w:rPr>
          <w:bCs/>
          <w:kern w:val="2"/>
          <w:sz w:val="28"/>
          <w:szCs w:val="28"/>
        </w:rPr>
      </w:pPr>
      <w:r w:rsidRPr="00A93096">
        <w:rPr>
          <w:b/>
          <w:kern w:val="2"/>
          <w:sz w:val="28"/>
          <w:szCs w:val="28"/>
        </w:rPr>
        <w:t>ПРИМЕРНЫЙ ПЕРЕЧЕНЬ</w:t>
      </w:r>
      <w:r w:rsidRPr="00D0633B">
        <w:rPr>
          <w:kern w:val="2"/>
          <w:sz w:val="28"/>
          <w:szCs w:val="28"/>
        </w:rPr>
        <w:t xml:space="preserve"> </w:t>
      </w:r>
      <w:r w:rsidRPr="00D0633B">
        <w:rPr>
          <w:kern w:val="2"/>
          <w:sz w:val="28"/>
          <w:szCs w:val="28"/>
        </w:rPr>
        <w:br/>
        <w:t>должностей административно-управленческого персонала</w:t>
      </w:r>
    </w:p>
    <w:p w:rsidR="00D0633B" w:rsidRPr="00D0633B" w:rsidRDefault="00D0633B" w:rsidP="00D0633B">
      <w:pPr>
        <w:autoSpaceDE w:val="0"/>
        <w:autoSpaceDN w:val="0"/>
        <w:adjustRightInd w:val="0"/>
        <w:ind w:firstLine="709"/>
        <w:jc w:val="both"/>
        <w:rPr>
          <w:kern w:val="2"/>
          <w:sz w:val="28"/>
          <w:szCs w:val="28"/>
        </w:rPr>
      </w:pPr>
    </w:p>
    <w:p w:rsidR="00D0633B" w:rsidRPr="00D0633B" w:rsidRDefault="00D0633B" w:rsidP="00D0633B">
      <w:pPr>
        <w:autoSpaceDE w:val="0"/>
        <w:autoSpaceDN w:val="0"/>
        <w:adjustRightInd w:val="0"/>
        <w:ind w:firstLine="709"/>
        <w:jc w:val="both"/>
        <w:rPr>
          <w:kern w:val="2"/>
          <w:sz w:val="28"/>
          <w:szCs w:val="28"/>
        </w:rPr>
      </w:pPr>
      <w:r w:rsidRPr="00D0633B">
        <w:rPr>
          <w:kern w:val="2"/>
          <w:sz w:val="28"/>
          <w:szCs w:val="28"/>
        </w:rPr>
        <w:t xml:space="preserve">1. К административно-управленческому персоналу муниципального учреждения относятся: </w:t>
      </w:r>
    </w:p>
    <w:p w:rsidR="00D0633B" w:rsidRPr="00D0633B" w:rsidRDefault="00D0633B" w:rsidP="00D0633B">
      <w:pPr>
        <w:autoSpaceDE w:val="0"/>
        <w:autoSpaceDN w:val="0"/>
        <w:adjustRightInd w:val="0"/>
        <w:ind w:firstLine="709"/>
        <w:jc w:val="both"/>
        <w:rPr>
          <w:sz w:val="28"/>
          <w:szCs w:val="28"/>
        </w:rPr>
      </w:pPr>
      <w:r w:rsidRPr="00D0633B">
        <w:rPr>
          <w:sz w:val="28"/>
          <w:szCs w:val="28"/>
        </w:rPr>
        <w:t>руководитель учреждения (директор);</w:t>
      </w:r>
    </w:p>
    <w:p w:rsidR="00D0633B" w:rsidRPr="00D0633B" w:rsidRDefault="00D0633B" w:rsidP="00D0633B">
      <w:pPr>
        <w:autoSpaceDE w:val="0"/>
        <w:autoSpaceDN w:val="0"/>
        <w:adjustRightInd w:val="0"/>
        <w:ind w:firstLine="709"/>
        <w:jc w:val="both"/>
        <w:rPr>
          <w:sz w:val="28"/>
          <w:szCs w:val="28"/>
        </w:rPr>
      </w:pPr>
      <w:r w:rsidRPr="00D0633B">
        <w:rPr>
          <w:sz w:val="28"/>
          <w:szCs w:val="28"/>
        </w:rPr>
        <w:t>главный бухгалтер;</w:t>
      </w:r>
    </w:p>
    <w:p w:rsidR="00D0633B" w:rsidRPr="00D0633B" w:rsidRDefault="00D0633B" w:rsidP="00D0633B">
      <w:pPr>
        <w:autoSpaceDE w:val="0"/>
        <w:autoSpaceDN w:val="0"/>
        <w:adjustRightInd w:val="0"/>
        <w:ind w:firstLine="709"/>
        <w:jc w:val="both"/>
        <w:rPr>
          <w:sz w:val="28"/>
          <w:szCs w:val="28"/>
        </w:rPr>
      </w:pPr>
      <w:r w:rsidRPr="00D0633B">
        <w:rPr>
          <w:sz w:val="28"/>
          <w:szCs w:val="28"/>
        </w:rPr>
        <w:t>экономист.</w:t>
      </w:r>
    </w:p>
    <w:p w:rsidR="00D0633B" w:rsidRPr="00D0633B" w:rsidRDefault="00D0633B" w:rsidP="00D0633B">
      <w:pPr>
        <w:autoSpaceDE w:val="0"/>
        <w:autoSpaceDN w:val="0"/>
        <w:adjustRightInd w:val="0"/>
        <w:ind w:firstLine="709"/>
        <w:jc w:val="both"/>
        <w:rPr>
          <w:sz w:val="28"/>
          <w:szCs w:val="28"/>
        </w:rPr>
      </w:pPr>
      <w:r w:rsidRPr="00D0633B">
        <w:rPr>
          <w:kern w:val="2"/>
          <w:sz w:val="28"/>
          <w:szCs w:val="28"/>
        </w:rPr>
        <w:t xml:space="preserve">2. Конкретный перечень должностей административно-управленческого персонала работников муниципального учреждения устанавливается коллективным договором, соглашением, локальным нормативным актом с учетом мнения представительного органа работников. </w:t>
      </w:r>
    </w:p>
    <w:p w:rsidR="00D0633B" w:rsidRPr="00D0633B" w:rsidRDefault="00D0633B" w:rsidP="00D0633B">
      <w:pPr>
        <w:autoSpaceDE w:val="0"/>
        <w:autoSpaceDN w:val="0"/>
        <w:adjustRightInd w:val="0"/>
        <w:ind w:firstLine="709"/>
        <w:jc w:val="both"/>
        <w:rPr>
          <w:kern w:val="2"/>
          <w:sz w:val="28"/>
          <w:szCs w:val="28"/>
        </w:rPr>
      </w:pPr>
    </w:p>
    <w:p w:rsidR="00D0633B" w:rsidRPr="00D0633B" w:rsidRDefault="00D0633B" w:rsidP="00D0633B">
      <w:pPr>
        <w:autoSpaceDE w:val="0"/>
        <w:autoSpaceDN w:val="0"/>
        <w:adjustRightInd w:val="0"/>
        <w:ind w:firstLine="709"/>
        <w:jc w:val="both"/>
        <w:rPr>
          <w:kern w:val="2"/>
          <w:sz w:val="28"/>
          <w:szCs w:val="28"/>
        </w:rPr>
      </w:pPr>
    </w:p>
    <w:p w:rsidR="00D0633B" w:rsidRPr="00D0633B" w:rsidRDefault="00D0633B" w:rsidP="00D0633B">
      <w:pPr>
        <w:autoSpaceDE w:val="0"/>
        <w:autoSpaceDN w:val="0"/>
        <w:adjustRightInd w:val="0"/>
        <w:jc w:val="both"/>
        <w:rPr>
          <w:kern w:val="2"/>
          <w:sz w:val="28"/>
          <w:szCs w:val="28"/>
        </w:rPr>
      </w:pPr>
    </w:p>
    <w:p w:rsidR="00360128" w:rsidRPr="00D0633B" w:rsidRDefault="00360128" w:rsidP="00C33618">
      <w:pPr>
        <w:jc w:val="center"/>
        <w:rPr>
          <w:kern w:val="2"/>
          <w:sz w:val="28"/>
          <w:szCs w:val="28"/>
        </w:rPr>
      </w:pPr>
    </w:p>
    <w:sectPr w:rsidR="00360128" w:rsidRPr="00D0633B" w:rsidSect="00E47F5D">
      <w:footerReference w:type="even" r:id="rId24"/>
      <w:footerReference w:type="default" r:id="rId25"/>
      <w:pgSz w:w="11907" w:h="16840" w:code="9"/>
      <w:pgMar w:top="1134" w:right="850" w:bottom="1134"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1CCD" w:rsidRDefault="00F81CCD">
      <w:r>
        <w:separator/>
      </w:r>
    </w:p>
  </w:endnote>
  <w:endnote w:type="continuationSeparator" w:id="0">
    <w:p w:rsidR="00F81CCD" w:rsidRDefault="00F81C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CDF" w:rsidRDefault="004F1B44" w:rsidP="00D00358">
    <w:pPr>
      <w:pStyle w:val="a5"/>
      <w:framePr w:wrap="around" w:vAnchor="text" w:hAnchor="margin" w:xAlign="right" w:y="1"/>
      <w:rPr>
        <w:rStyle w:val="a8"/>
      </w:rPr>
    </w:pPr>
    <w:r>
      <w:rPr>
        <w:rStyle w:val="a8"/>
      </w:rPr>
      <w:fldChar w:fldCharType="begin"/>
    </w:r>
    <w:r w:rsidR="00A92CDF">
      <w:rPr>
        <w:rStyle w:val="a8"/>
      </w:rPr>
      <w:instrText xml:space="preserve">PAGE  </w:instrText>
    </w:r>
    <w:r>
      <w:rPr>
        <w:rStyle w:val="a8"/>
      </w:rPr>
      <w:fldChar w:fldCharType="end"/>
    </w:r>
  </w:p>
  <w:p w:rsidR="00A92CDF" w:rsidRDefault="00A92CDF">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CDF" w:rsidRDefault="004F1B44" w:rsidP="00D00358">
    <w:pPr>
      <w:pStyle w:val="a5"/>
      <w:framePr w:wrap="around" w:vAnchor="text" w:hAnchor="margin" w:xAlign="right" w:y="1"/>
      <w:rPr>
        <w:rStyle w:val="a8"/>
      </w:rPr>
    </w:pPr>
    <w:r>
      <w:rPr>
        <w:rStyle w:val="a8"/>
      </w:rPr>
      <w:fldChar w:fldCharType="begin"/>
    </w:r>
    <w:r w:rsidR="00A92CDF">
      <w:rPr>
        <w:rStyle w:val="a8"/>
      </w:rPr>
      <w:instrText xml:space="preserve">PAGE  </w:instrText>
    </w:r>
    <w:r>
      <w:rPr>
        <w:rStyle w:val="a8"/>
      </w:rPr>
      <w:fldChar w:fldCharType="separate"/>
    </w:r>
    <w:r w:rsidR="00F25146">
      <w:rPr>
        <w:rStyle w:val="a8"/>
        <w:noProof/>
      </w:rPr>
      <w:t>19</w:t>
    </w:r>
    <w:r>
      <w:rPr>
        <w:rStyle w:val="a8"/>
      </w:rPr>
      <w:fldChar w:fldCharType="end"/>
    </w:r>
  </w:p>
  <w:p w:rsidR="00A92CDF" w:rsidRPr="0041316B" w:rsidRDefault="00A92CDF" w:rsidP="005C1C5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1CCD" w:rsidRDefault="00F81CCD">
      <w:r>
        <w:separator/>
      </w:r>
    </w:p>
  </w:footnote>
  <w:footnote w:type="continuationSeparator" w:id="0">
    <w:p w:rsidR="00F81CCD" w:rsidRDefault="00F81C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4CFC15D8"/>
    <w:multiLevelType w:val="hybridMultilevel"/>
    <w:tmpl w:val="EDCC6CC2"/>
    <w:lvl w:ilvl="0" w:tplc="BACE26A8">
      <w:start w:val="1"/>
      <w:numFmt w:val="decimal"/>
      <w:lvlText w:val="%1."/>
      <w:lvlJc w:val="left"/>
      <w:pPr>
        <w:ind w:left="118" w:hanging="280"/>
      </w:pPr>
      <w:rPr>
        <w:rFonts w:ascii="Times New Roman" w:eastAsia="Times New Roman" w:hAnsi="Times New Roman" w:cs="Times New Roman" w:hint="default"/>
        <w:w w:val="99"/>
        <w:sz w:val="28"/>
        <w:szCs w:val="28"/>
        <w:lang w:val="ru-RU" w:eastAsia="en-US" w:bidi="ar-SA"/>
      </w:rPr>
    </w:lvl>
    <w:lvl w:ilvl="1" w:tplc="85FEF7D4">
      <w:numFmt w:val="bullet"/>
      <w:lvlText w:val="•"/>
      <w:lvlJc w:val="left"/>
      <w:pPr>
        <w:ind w:left="1058" w:hanging="280"/>
      </w:pPr>
      <w:rPr>
        <w:rFonts w:hint="default"/>
        <w:lang w:val="ru-RU" w:eastAsia="en-US" w:bidi="ar-SA"/>
      </w:rPr>
    </w:lvl>
    <w:lvl w:ilvl="2" w:tplc="4A52AFD0">
      <w:numFmt w:val="bullet"/>
      <w:lvlText w:val="•"/>
      <w:lvlJc w:val="left"/>
      <w:pPr>
        <w:ind w:left="1996" w:hanging="280"/>
      </w:pPr>
      <w:rPr>
        <w:rFonts w:hint="default"/>
        <w:lang w:val="ru-RU" w:eastAsia="en-US" w:bidi="ar-SA"/>
      </w:rPr>
    </w:lvl>
    <w:lvl w:ilvl="3" w:tplc="2C9834F4">
      <w:numFmt w:val="bullet"/>
      <w:lvlText w:val="•"/>
      <w:lvlJc w:val="left"/>
      <w:pPr>
        <w:ind w:left="2934" w:hanging="280"/>
      </w:pPr>
      <w:rPr>
        <w:rFonts w:hint="default"/>
        <w:lang w:val="ru-RU" w:eastAsia="en-US" w:bidi="ar-SA"/>
      </w:rPr>
    </w:lvl>
    <w:lvl w:ilvl="4" w:tplc="F72285E4">
      <w:numFmt w:val="bullet"/>
      <w:lvlText w:val="•"/>
      <w:lvlJc w:val="left"/>
      <w:pPr>
        <w:ind w:left="3872" w:hanging="280"/>
      </w:pPr>
      <w:rPr>
        <w:rFonts w:hint="default"/>
        <w:lang w:val="ru-RU" w:eastAsia="en-US" w:bidi="ar-SA"/>
      </w:rPr>
    </w:lvl>
    <w:lvl w:ilvl="5" w:tplc="F774BE50">
      <w:numFmt w:val="bullet"/>
      <w:lvlText w:val="•"/>
      <w:lvlJc w:val="left"/>
      <w:pPr>
        <w:ind w:left="4810" w:hanging="280"/>
      </w:pPr>
      <w:rPr>
        <w:rFonts w:hint="default"/>
        <w:lang w:val="ru-RU" w:eastAsia="en-US" w:bidi="ar-SA"/>
      </w:rPr>
    </w:lvl>
    <w:lvl w:ilvl="6" w:tplc="8B640792">
      <w:numFmt w:val="bullet"/>
      <w:lvlText w:val="•"/>
      <w:lvlJc w:val="left"/>
      <w:pPr>
        <w:ind w:left="5748" w:hanging="280"/>
      </w:pPr>
      <w:rPr>
        <w:rFonts w:hint="default"/>
        <w:lang w:val="ru-RU" w:eastAsia="en-US" w:bidi="ar-SA"/>
      </w:rPr>
    </w:lvl>
    <w:lvl w:ilvl="7" w:tplc="CE32F762">
      <w:numFmt w:val="bullet"/>
      <w:lvlText w:val="•"/>
      <w:lvlJc w:val="left"/>
      <w:pPr>
        <w:ind w:left="6686" w:hanging="280"/>
      </w:pPr>
      <w:rPr>
        <w:rFonts w:hint="default"/>
        <w:lang w:val="ru-RU" w:eastAsia="en-US" w:bidi="ar-SA"/>
      </w:rPr>
    </w:lvl>
    <w:lvl w:ilvl="8" w:tplc="EEFE1C46">
      <w:numFmt w:val="bullet"/>
      <w:lvlText w:val="•"/>
      <w:lvlJc w:val="left"/>
      <w:pPr>
        <w:ind w:left="7624" w:hanging="280"/>
      </w:pPr>
      <w:rPr>
        <w:rFonts w:hint="default"/>
        <w:lang w:val="ru-RU"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ru-RU"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C33618"/>
    <w:rsid w:val="0000311D"/>
    <w:rsid w:val="0000742A"/>
    <w:rsid w:val="00014A76"/>
    <w:rsid w:val="0001582C"/>
    <w:rsid w:val="00040644"/>
    <w:rsid w:val="00050C68"/>
    <w:rsid w:val="0005372C"/>
    <w:rsid w:val="00054D8B"/>
    <w:rsid w:val="000559D5"/>
    <w:rsid w:val="00060F3C"/>
    <w:rsid w:val="000805D5"/>
    <w:rsid w:val="000808D6"/>
    <w:rsid w:val="000978C1"/>
    <w:rsid w:val="00097930"/>
    <w:rsid w:val="000A0241"/>
    <w:rsid w:val="000A2960"/>
    <w:rsid w:val="000A5A16"/>
    <w:rsid w:val="000A656E"/>
    <w:rsid w:val="000A726F"/>
    <w:rsid w:val="000B32BD"/>
    <w:rsid w:val="000B4002"/>
    <w:rsid w:val="000B66C7"/>
    <w:rsid w:val="000C4230"/>
    <w:rsid w:val="000C430D"/>
    <w:rsid w:val="000D1ABA"/>
    <w:rsid w:val="000E0FA1"/>
    <w:rsid w:val="000E1EB7"/>
    <w:rsid w:val="000E41C8"/>
    <w:rsid w:val="000E50CF"/>
    <w:rsid w:val="000F263B"/>
    <w:rsid w:val="000F2B40"/>
    <w:rsid w:val="000F35C8"/>
    <w:rsid w:val="000F5B6A"/>
    <w:rsid w:val="000F6371"/>
    <w:rsid w:val="00101D2B"/>
    <w:rsid w:val="00103940"/>
    <w:rsid w:val="00104E0D"/>
    <w:rsid w:val="0010504A"/>
    <w:rsid w:val="001148D5"/>
    <w:rsid w:val="00116BFA"/>
    <w:rsid w:val="001236B9"/>
    <w:rsid w:val="00125DE3"/>
    <w:rsid w:val="00153B21"/>
    <w:rsid w:val="001662B2"/>
    <w:rsid w:val="00167C9E"/>
    <w:rsid w:val="00186AD7"/>
    <w:rsid w:val="001A4FB4"/>
    <w:rsid w:val="001B1B6B"/>
    <w:rsid w:val="001B2D1C"/>
    <w:rsid w:val="001C01E8"/>
    <w:rsid w:val="001C1D98"/>
    <w:rsid w:val="001D2690"/>
    <w:rsid w:val="001D3B19"/>
    <w:rsid w:val="001E3B96"/>
    <w:rsid w:val="001F4BE3"/>
    <w:rsid w:val="001F5298"/>
    <w:rsid w:val="001F6D02"/>
    <w:rsid w:val="00201027"/>
    <w:rsid w:val="00201224"/>
    <w:rsid w:val="002116D7"/>
    <w:rsid w:val="002209E5"/>
    <w:rsid w:val="00227BE1"/>
    <w:rsid w:val="0024317A"/>
    <w:rsid w:val="002504E8"/>
    <w:rsid w:val="00254382"/>
    <w:rsid w:val="00254AAA"/>
    <w:rsid w:val="0027031E"/>
    <w:rsid w:val="00276F35"/>
    <w:rsid w:val="00283191"/>
    <w:rsid w:val="00284AC0"/>
    <w:rsid w:val="00286172"/>
    <w:rsid w:val="0028703B"/>
    <w:rsid w:val="00290878"/>
    <w:rsid w:val="00291698"/>
    <w:rsid w:val="00295076"/>
    <w:rsid w:val="002A2062"/>
    <w:rsid w:val="002A31A1"/>
    <w:rsid w:val="002B6527"/>
    <w:rsid w:val="002C135C"/>
    <w:rsid w:val="002C5E60"/>
    <w:rsid w:val="002D2D5C"/>
    <w:rsid w:val="002D44C0"/>
    <w:rsid w:val="002E2344"/>
    <w:rsid w:val="002E3719"/>
    <w:rsid w:val="002E3EED"/>
    <w:rsid w:val="002E5637"/>
    <w:rsid w:val="002E65D5"/>
    <w:rsid w:val="002F2711"/>
    <w:rsid w:val="002F63E3"/>
    <w:rsid w:val="002F74D7"/>
    <w:rsid w:val="0030124B"/>
    <w:rsid w:val="00313CD4"/>
    <w:rsid w:val="00313D3A"/>
    <w:rsid w:val="00340AB8"/>
    <w:rsid w:val="00341FC1"/>
    <w:rsid w:val="00352858"/>
    <w:rsid w:val="0035461E"/>
    <w:rsid w:val="00360128"/>
    <w:rsid w:val="00360488"/>
    <w:rsid w:val="0037040B"/>
    <w:rsid w:val="003804C2"/>
    <w:rsid w:val="0038548A"/>
    <w:rsid w:val="003921D8"/>
    <w:rsid w:val="003A09D4"/>
    <w:rsid w:val="003A33E4"/>
    <w:rsid w:val="003A3597"/>
    <w:rsid w:val="003A35AD"/>
    <w:rsid w:val="003A461A"/>
    <w:rsid w:val="003B2193"/>
    <w:rsid w:val="003C5270"/>
    <w:rsid w:val="003C66CC"/>
    <w:rsid w:val="003C6F17"/>
    <w:rsid w:val="003D3059"/>
    <w:rsid w:val="003D4287"/>
    <w:rsid w:val="003D44A2"/>
    <w:rsid w:val="003E1FBE"/>
    <w:rsid w:val="003F5997"/>
    <w:rsid w:val="00407B71"/>
    <w:rsid w:val="00415D6B"/>
    <w:rsid w:val="00424113"/>
    <w:rsid w:val="00425061"/>
    <w:rsid w:val="00430886"/>
    <w:rsid w:val="004313C3"/>
    <w:rsid w:val="004354E7"/>
    <w:rsid w:val="0043686A"/>
    <w:rsid w:val="00441069"/>
    <w:rsid w:val="00444636"/>
    <w:rsid w:val="004472E8"/>
    <w:rsid w:val="004523A8"/>
    <w:rsid w:val="004533FE"/>
    <w:rsid w:val="00453869"/>
    <w:rsid w:val="00462661"/>
    <w:rsid w:val="004711EC"/>
    <w:rsid w:val="00480BC7"/>
    <w:rsid w:val="004871AA"/>
    <w:rsid w:val="004A2017"/>
    <w:rsid w:val="004A5ED0"/>
    <w:rsid w:val="004B6A5C"/>
    <w:rsid w:val="004C28F5"/>
    <w:rsid w:val="004D3442"/>
    <w:rsid w:val="004D43FF"/>
    <w:rsid w:val="004D7498"/>
    <w:rsid w:val="004E3E57"/>
    <w:rsid w:val="004E78FD"/>
    <w:rsid w:val="004F1B44"/>
    <w:rsid w:val="004F7011"/>
    <w:rsid w:val="00515D9C"/>
    <w:rsid w:val="00521FBE"/>
    <w:rsid w:val="00531FBD"/>
    <w:rsid w:val="00532635"/>
    <w:rsid w:val="0053366A"/>
    <w:rsid w:val="00552DFF"/>
    <w:rsid w:val="00555433"/>
    <w:rsid w:val="0056709E"/>
    <w:rsid w:val="0057519A"/>
    <w:rsid w:val="005839FD"/>
    <w:rsid w:val="00587BF6"/>
    <w:rsid w:val="00597E9C"/>
    <w:rsid w:val="005B4CE3"/>
    <w:rsid w:val="005B4CFB"/>
    <w:rsid w:val="005C1C5B"/>
    <w:rsid w:val="005C5FF3"/>
    <w:rsid w:val="005D51B1"/>
    <w:rsid w:val="005E4DCD"/>
    <w:rsid w:val="00611679"/>
    <w:rsid w:val="00613D7D"/>
    <w:rsid w:val="006235D5"/>
    <w:rsid w:val="00633FBD"/>
    <w:rsid w:val="00647E82"/>
    <w:rsid w:val="006564DB"/>
    <w:rsid w:val="00657DE5"/>
    <w:rsid w:val="00660EE3"/>
    <w:rsid w:val="00676B57"/>
    <w:rsid w:val="006A4FF2"/>
    <w:rsid w:val="006A53F6"/>
    <w:rsid w:val="006A7236"/>
    <w:rsid w:val="006B1C84"/>
    <w:rsid w:val="006B3F37"/>
    <w:rsid w:val="006B5DFC"/>
    <w:rsid w:val="006C3885"/>
    <w:rsid w:val="006D2591"/>
    <w:rsid w:val="006D66AE"/>
    <w:rsid w:val="006D74B9"/>
    <w:rsid w:val="007120F8"/>
    <w:rsid w:val="00715C32"/>
    <w:rsid w:val="007219F0"/>
    <w:rsid w:val="00722F4A"/>
    <w:rsid w:val="00742D37"/>
    <w:rsid w:val="00742FE9"/>
    <w:rsid w:val="00753E8A"/>
    <w:rsid w:val="007636F6"/>
    <w:rsid w:val="00763BF1"/>
    <w:rsid w:val="007654B9"/>
    <w:rsid w:val="007730B1"/>
    <w:rsid w:val="0078014D"/>
    <w:rsid w:val="00782222"/>
    <w:rsid w:val="00785750"/>
    <w:rsid w:val="007936ED"/>
    <w:rsid w:val="007A6AB7"/>
    <w:rsid w:val="007B6388"/>
    <w:rsid w:val="007C0A5F"/>
    <w:rsid w:val="007D4CDF"/>
    <w:rsid w:val="007D5621"/>
    <w:rsid w:val="007E1D3B"/>
    <w:rsid w:val="007F61FB"/>
    <w:rsid w:val="00803F3C"/>
    <w:rsid w:val="00804CFE"/>
    <w:rsid w:val="00810F8D"/>
    <w:rsid w:val="00811C94"/>
    <w:rsid w:val="00811CF1"/>
    <w:rsid w:val="00813270"/>
    <w:rsid w:val="0082496E"/>
    <w:rsid w:val="0082596C"/>
    <w:rsid w:val="008438D7"/>
    <w:rsid w:val="00847014"/>
    <w:rsid w:val="00860E5A"/>
    <w:rsid w:val="00867AB6"/>
    <w:rsid w:val="0089364D"/>
    <w:rsid w:val="008A26EE"/>
    <w:rsid w:val="008B6AD3"/>
    <w:rsid w:val="008C23A5"/>
    <w:rsid w:val="008D1E74"/>
    <w:rsid w:val="008E3EBB"/>
    <w:rsid w:val="009069C0"/>
    <w:rsid w:val="00910044"/>
    <w:rsid w:val="009122B1"/>
    <w:rsid w:val="00913129"/>
    <w:rsid w:val="00917C70"/>
    <w:rsid w:val="00922009"/>
    <w:rsid w:val="009228DF"/>
    <w:rsid w:val="00924E84"/>
    <w:rsid w:val="00934A07"/>
    <w:rsid w:val="00936840"/>
    <w:rsid w:val="00944BCE"/>
    <w:rsid w:val="009460EB"/>
    <w:rsid w:val="00947FCC"/>
    <w:rsid w:val="00985A10"/>
    <w:rsid w:val="00987ABD"/>
    <w:rsid w:val="009906CF"/>
    <w:rsid w:val="00990A99"/>
    <w:rsid w:val="00994C73"/>
    <w:rsid w:val="00995DCE"/>
    <w:rsid w:val="009B77AA"/>
    <w:rsid w:val="009C66C5"/>
    <w:rsid w:val="009D7C8D"/>
    <w:rsid w:val="009E27E9"/>
    <w:rsid w:val="009E7486"/>
    <w:rsid w:val="009F3055"/>
    <w:rsid w:val="009F40A8"/>
    <w:rsid w:val="00A036B4"/>
    <w:rsid w:val="00A061D7"/>
    <w:rsid w:val="00A07866"/>
    <w:rsid w:val="00A13428"/>
    <w:rsid w:val="00A13A23"/>
    <w:rsid w:val="00A17F5A"/>
    <w:rsid w:val="00A26C55"/>
    <w:rsid w:val="00A30E81"/>
    <w:rsid w:val="00A34804"/>
    <w:rsid w:val="00A469C6"/>
    <w:rsid w:val="00A61E10"/>
    <w:rsid w:val="00A67B50"/>
    <w:rsid w:val="00A75D2B"/>
    <w:rsid w:val="00A8469E"/>
    <w:rsid w:val="00A86077"/>
    <w:rsid w:val="00A92CDF"/>
    <w:rsid w:val="00A93096"/>
    <w:rsid w:val="00A941CF"/>
    <w:rsid w:val="00AB4532"/>
    <w:rsid w:val="00AC29C8"/>
    <w:rsid w:val="00AD2BD9"/>
    <w:rsid w:val="00AD5CA2"/>
    <w:rsid w:val="00AE18A9"/>
    <w:rsid w:val="00AE2601"/>
    <w:rsid w:val="00AF2EE5"/>
    <w:rsid w:val="00AF3A4F"/>
    <w:rsid w:val="00AF78CA"/>
    <w:rsid w:val="00B039AA"/>
    <w:rsid w:val="00B03D5E"/>
    <w:rsid w:val="00B22F6A"/>
    <w:rsid w:val="00B31114"/>
    <w:rsid w:val="00B35935"/>
    <w:rsid w:val="00B37E63"/>
    <w:rsid w:val="00B444A2"/>
    <w:rsid w:val="00B627AD"/>
    <w:rsid w:val="00B62CFB"/>
    <w:rsid w:val="00B62F26"/>
    <w:rsid w:val="00B6351B"/>
    <w:rsid w:val="00B72136"/>
    <w:rsid w:val="00B72D61"/>
    <w:rsid w:val="00B7630E"/>
    <w:rsid w:val="00B76F01"/>
    <w:rsid w:val="00B8231A"/>
    <w:rsid w:val="00BA3F13"/>
    <w:rsid w:val="00BB55C0"/>
    <w:rsid w:val="00BC0183"/>
    <w:rsid w:val="00BC0920"/>
    <w:rsid w:val="00BE7FEF"/>
    <w:rsid w:val="00BF17AB"/>
    <w:rsid w:val="00BF19B4"/>
    <w:rsid w:val="00BF26A1"/>
    <w:rsid w:val="00BF39F0"/>
    <w:rsid w:val="00C03C79"/>
    <w:rsid w:val="00C079F0"/>
    <w:rsid w:val="00C11FDF"/>
    <w:rsid w:val="00C16400"/>
    <w:rsid w:val="00C26C23"/>
    <w:rsid w:val="00C33618"/>
    <w:rsid w:val="00C43F3C"/>
    <w:rsid w:val="00C572C4"/>
    <w:rsid w:val="00C731BB"/>
    <w:rsid w:val="00C865F8"/>
    <w:rsid w:val="00C9185D"/>
    <w:rsid w:val="00CA151C"/>
    <w:rsid w:val="00CB189A"/>
    <w:rsid w:val="00CB1900"/>
    <w:rsid w:val="00CB1D00"/>
    <w:rsid w:val="00CB43C1"/>
    <w:rsid w:val="00CB71A3"/>
    <w:rsid w:val="00CC5855"/>
    <w:rsid w:val="00CC5AB3"/>
    <w:rsid w:val="00CD077D"/>
    <w:rsid w:val="00CD1007"/>
    <w:rsid w:val="00CD2844"/>
    <w:rsid w:val="00CE487B"/>
    <w:rsid w:val="00CE5183"/>
    <w:rsid w:val="00CE6F94"/>
    <w:rsid w:val="00CF0B43"/>
    <w:rsid w:val="00D00358"/>
    <w:rsid w:val="00D01503"/>
    <w:rsid w:val="00D0633B"/>
    <w:rsid w:val="00D0712C"/>
    <w:rsid w:val="00D13E83"/>
    <w:rsid w:val="00D15027"/>
    <w:rsid w:val="00D32E5A"/>
    <w:rsid w:val="00D45886"/>
    <w:rsid w:val="00D479D2"/>
    <w:rsid w:val="00D479DB"/>
    <w:rsid w:val="00D52B31"/>
    <w:rsid w:val="00D71192"/>
    <w:rsid w:val="00D73323"/>
    <w:rsid w:val="00D776DA"/>
    <w:rsid w:val="00D802AE"/>
    <w:rsid w:val="00D87343"/>
    <w:rsid w:val="00D94F44"/>
    <w:rsid w:val="00D97656"/>
    <w:rsid w:val="00DA6F8B"/>
    <w:rsid w:val="00DB49FA"/>
    <w:rsid w:val="00DB4D6B"/>
    <w:rsid w:val="00DC2302"/>
    <w:rsid w:val="00DC72B2"/>
    <w:rsid w:val="00DE50C1"/>
    <w:rsid w:val="00DE5943"/>
    <w:rsid w:val="00E04378"/>
    <w:rsid w:val="00E0522E"/>
    <w:rsid w:val="00E07878"/>
    <w:rsid w:val="00E1151E"/>
    <w:rsid w:val="00E138E0"/>
    <w:rsid w:val="00E251A0"/>
    <w:rsid w:val="00E3132E"/>
    <w:rsid w:val="00E35735"/>
    <w:rsid w:val="00E36EA0"/>
    <w:rsid w:val="00E37421"/>
    <w:rsid w:val="00E42B88"/>
    <w:rsid w:val="00E44828"/>
    <w:rsid w:val="00E47F5D"/>
    <w:rsid w:val="00E50B98"/>
    <w:rsid w:val="00E61F30"/>
    <w:rsid w:val="00E657E1"/>
    <w:rsid w:val="00E6631F"/>
    <w:rsid w:val="00E67DF0"/>
    <w:rsid w:val="00E7024B"/>
    <w:rsid w:val="00E71BAE"/>
    <w:rsid w:val="00E7274C"/>
    <w:rsid w:val="00E74C2E"/>
    <w:rsid w:val="00E74E00"/>
    <w:rsid w:val="00E75C57"/>
    <w:rsid w:val="00E76A4E"/>
    <w:rsid w:val="00E801DF"/>
    <w:rsid w:val="00E83F71"/>
    <w:rsid w:val="00E83F90"/>
    <w:rsid w:val="00E86A64"/>
    <w:rsid w:val="00E86F85"/>
    <w:rsid w:val="00E914C3"/>
    <w:rsid w:val="00E925AA"/>
    <w:rsid w:val="00E9626F"/>
    <w:rsid w:val="00EA12DB"/>
    <w:rsid w:val="00EC40AD"/>
    <w:rsid w:val="00ED5F73"/>
    <w:rsid w:val="00ED72D3"/>
    <w:rsid w:val="00EE2901"/>
    <w:rsid w:val="00EF29AB"/>
    <w:rsid w:val="00EF5272"/>
    <w:rsid w:val="00EF56AF"/>
    <w:rsid w:val="00F02C40"/>
    <w:rsid w:val="00F13085"/>
    <w:rsid w:val="00F20494"/>
    <w:rsid w:val="00F23443"/>
    <w:rsid w:val="00F24917"/>
    <w:rsid w:val="00F25146"/>
    <w:rsid w:val="00F274FE"/>
    <w:rsid w:val="00F30D40"/>
    <w:rsid w:val="00F410DF"/>
    <w:rsid w:val="00F67EE7"/>
    <w:rsid w:val="00F70554"/>
    <w:rsid w:val="00F756B3"/>
    <w:rsid w:val="00F81CCD"/>
    <w:rsid w:val="00F8225E"/>
    <w:rsid w:val="00F86418"/>
    <w:rsid w:val="00F9297B"/>
    <w:rsid w:val="00F92AB6"/>
    <w:rsid w:val="00F939E0"/>
    <w:rsid w:val="00FA6611"/>
    <w:rsid w:val="00FB1525"/>
    <w:rsid w:val="00FB47F1"/>
    <w:rsid w:val="00FC6960"/>
    <w:rsid w:val="00FD350A"/>
    <w:rsid w:val="00FE04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F1B44"/>
  </w:style>
  <w:style w:type="paragraph" w:styleId="1">
    <w:name w:val="heading 1"/>
    <w:basedOn w:val="a"/>
    <w:next w:val="a"/>
    <w:link w:val="10"/>
    <w:uiPriority w:val="99"/>
    <w:qFormat/>
    <w:rsid w:val="004F1B44"/>
    <w:pPr>
      <w:keepNext/>
      <w:spacing w:line="220" w:lineRule="exact"/>
      <w:jc w:val="center"/>
      <w:outlineLvl w:val="0"/>
    </w:pPr>
    <w:rPr>
      <w:rFonts w:ascii="AG Souvenir" w:hAnsi="AG Souvenir"/>
      <w:b/>
      <w:spacing w:val="38"/>
      <w:sz w:val="28"/>
    </w:rPr>
  </w:style>
  <w:style w:type="paragraph" w:styleId="3">
    <w:name w:val="heading 3"/>
    <w:basedOn w:val="a"/>
    <w:next w:val="a"/>
    <w:link w:val="30"/>
    <w:semiHidden/>
    <w:unhideWhenUsed/>
    <w:qFormat/>
    <w:rsid w:val="003C66CC"/>
    <w:pPr>
      <w:keepNext/>
      <w:keepLines/>
      <w:spacing w:before="200"/>
      <w:outlineLvl w:val="2"/>
    </w:pPr>
    <w:rPr>
      <w:rFonts w:asciiTheme="majorHAnsi" w:eastAsiaTheme="majorEastAsia" w:hAnsiTheme="majorHAnsi" w:cstheme="majorBidi"/>
      <w:b/>
      <w:bCs/>
      <w:color w:val="4F81BD" w:themeColor="accent1"/>
    </w:rPr>
  </w:style>
  <w:style w:type="paragraph" w:styleId="8">
    <w:name w:val="heading 8"/>
    <w:basedOn w:val="a"/>
    <w:next w:val="a"/>
    <w:link w:val="80"/>
    <w:semiHidden/>
    <w:unhideWhenUsed/>
    <w:qFormat/>
    <w:rsid w:val="00D0633B"/>
    <w:pPr>
      <w:keepNext/>
      <w:keepLines/>
      <w:spacing w:before="200"/>
      <w:outlineLvl w:val="7"/>
    </w:pPr>
    <w:rPr>
      <w:rFonts w:asciiTheme="majorHAnsi" w:eastAsiaTheme="majorEastAsia" w:hAnsiTheme="majorHAnsi" w:cstheme="majorBidi"/>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4F1B44"/>
    <w:rPr>
      <w:sz w:val="28"/>
    </w:rPr>
  </w:style>
  <w:style w:type="paragraph" w:styleId="a4">
    <w:name w:val="Body Text Indent"/>
    <w:basedOn w:val="a"/>
    <w:rsid w:val="004F1B44"/>
    <w:pPr>
      <w:ind w:firstLine="709"/>
      <w:jc w:val="both"/>
    </w:pPr>
    <w:rPr>
      <w:sz w:val="28"/>
    </w:rPr>
  </w:style>
  <w:style w:type="paragraph" w:customStyle="1" w:styleId="Postan">
    <w:name w:val="Postan"/>
    <w:basedOn w:val="a"/>
    <w:rsid w:val="004F1B44"/>
    <w:pPr>
      <w:jc w:val="center"/>
    </w:pPr>
    <w:rPr>
      <w:sz w:val="28"/>
    </w:rPr>
  </w:style>
  <w:style w:type="paragraph" w:styleId="a5">
    <w:name w:val="footer"/>
    <w:basedOn w:val="a"/>
    <w:link w:val="a6"/>
    <w:rsid w:val="004F1B44"/>
    <w:pPr>
      <w:tabs>
        <w:tab w:val="center" w:pos="4153"/>
        <w:tab w:val="right" w:pos="8306"/>
      </w:tabs>
    </w:pPr>
  </w:style>
  <w:style w:type="paragraph" w:styleId="a7">
    <w:name w:val="header"/>
    <w:basedOn w:val="a"/>
    <w:rsid w:val="004F1B44"/>
    <w:pPr>
      <w:tabs>
        <w:tab w:val="center" w:pos="4153"/>
        <w:tab w:val="right" w:pos="8306"/>
      </w:tabs>
    </w:pPr>
  </w:style>
  <w:style w:type="character" w:styleId="a8">
    <w:name w:val="page number"/>
    <w:basedOn w:val="a0"/>
    <w:rsid w:val="004F1B44"/>
  </w:style>
  <w:style w:type="paragraph" w:styleId="a9">
    <w:name w:val="Balloon Text"/>
    <w:basedOn w:val="a"/>
    <w:link w:val="aa"/>
    <w:rsid w:val="001B2D1C"/>
    <w:rPr>
      <w:rFonts w:ascii="Tahoma" w:hAnsi="Tahoma" w:cs="Tahoma"/>
      <w:sz w:val="16"/>
      <w:szCs w:val="16"/>
    </w:rPr>
  </w:style>
  <w:style w:type="character" w:customStyle="1" w:styleId="aa">
    <w:name w:val="Текст выноски Знак"/>
    <w:basedOn w:val="a0"/>
    <w:link w:val="a9"/>
    <w:rsid w:val="001B2D1C"/>
    <w:rPr>
      <w:rFonts w:ascii="Tahoma" w:hAnsi="Tahoma" w:cs="Tahoma"/>
      <w:sz w:val="16"/>
      <w:szCs w:val="16"/>
    </w:rPr>
  </w:style>
  <w:style w:type="character" w:customStyle="1" w:styleId="10">
    <w:name w:val="Заголовок 1 Знак"/>
    <w:basedOn w:val="a0"/>
    <w:link w:val="1"/>
    <w:uiPriority w:val="99"/>
    <w:rsid w:val="00C33618"/>
    <w:rPr>
      <w:rFonts w:ascii="AG Souvenir" w:hAnsi="AG Souvenir"/>
      <w:b/>
      <w:spacing w:val="38"/>
      <w:sz w:val="28"/>
    </w:rPr>
  </w:style>
  <w:style w:type="character" w:customStyle="1" w:styleId="a6">
    <w:name w:val="Нижний колонтитул Знак"/>
    <w:basedOn w:val="a0"/>
    <w:link w:val="a5"/>
    <w:uiPriority w:val="99"/>
    <w:rsid w:val="00C33618"/>
  </w:style>
  <w:style w:type="paragraph" w:customStyle="1" w:styleId="ConsPlusNormal">
    <w:name w:val="ConsPlusNormal"/>
    <w:rsid w:val="00C33618"/>
    <w:pPr>
      <w:autoSpaceDE w:val="0"/>
      <w:autoSpaceDN w:val="0"/>
      <w:adjustRightInd w:val="0"/>
    </w:pPr>
    <w:rPr>
      <w:sz w:val="28"/>
      <w:szCs w:val="28"/>
    </w:rPr>
  </w:style>
  <w:style w:type="paragraph" w:styleId="2">
    <w:name w:val="Body Text 2"/>
    <w:basedOn w:val="a"/>
    <w:link w:val="20"/>
    <w:rsid w:val="00E0522E"/>
    <w:pPr>
      <w:spacing w:after="120" w:line="480" w:lineRule="auto"/>
    </w:pPr>
  </w:style>
  <w:style w:type="character" w:customStyle="1" w:styleId="20">
    <w:name w:val="Основной текст 2 Знак"/>
    <w:basedOn w:val="a0"/>
    <w:link w:val="2"/>
    <w:rsid w:val="00E0522E"/>
  </w:style>
  <w:style w:type="paragraph" w:customStyle="1" w:styleId="ab">
    <w:name w:val="Прижатый влево"/>
    <w:basedOn w:val="a"/>
    <w:next w:val="a"/>
    <w:rsid w:val="006B3F37"/>
    <w:pPr>
      <w:widowControl w:val="0"/>
      <w:autoSpaceDE w:val="0"/>
      <w:autoSpaceDN w:val="0"/>
      <w:adjustRightInd w:val="0"/>
    </w:pPr>
    <w:rPr>
      <w:rFonts w:ascii="Arial" w:hAnsi="Arial" w:cs="Arial"/>
    </w:rPr>
  </w:style>
  <w:style w:type="character" w:customStyle="1" w:styleId="30">
    <w:name w:val="Заголовок 3 Знак"/>
    <w:basedOn w:val="a0"/>
    <w:link w:val="3"/>
    <w:semiHidden/>
    <w:rsid w:val="003C66CC"/>
    <w:rPr>
      <w:rFonts w:asciiTheme="majorHAnsi" w:eastAsiaTheme="majorEastAsia" w:hAnsiTheme="majorHAnsi" w:cstheme="majorBidi"/>
      <w:b/>
      <w:bCs/>
      <w:color w:val="4F81BD" w:themeColor="accent1"/>
    </w:rPr>
  </w:style>
  <w:style w:type="character" w:styleId="ac">
    <w:name w:val="Strong"/>
    <w:basedOn w:val="a0"/>
    <w:qFormat/>
    <w:rsid w:val="001F5298"/>
    <w:rPr>
      <w:b/>
    </w:rPr>
  </w:style>
  <w:style w:type="paragraph" w:customStyle="1" w:styleId="21">
    <w:name w:val="Основной текст 21"/>
    <w:basedOn w:val="a"/>
    <w:rsid w:val="004A5ED0"/>
    <w:pPr>
      <w:overflowPunct w:val="0"/>
      <w:autoSpaceDE w:val="0"/>
      <w:autoSpaceDN w:val="0"/>
      <w:adjustRightInd w:val="0"/>
    </w:pPr>
    <w:rPr>
      <w:sz w:val="28"/>
    </w:rPr>
  </w:style>
  <w:style w:type="paragraph" w:customStyle="1" w:styleId="23">
    <w:name w:val="Основной текст 23"/>
    <w:basedOn w:val="a"/>
    <w:rsid w:val="00C16400"/>
    <w:pPr>
      <w:overflowPunct w:val="0"/>
      <w:autoSpaceDE w:val="0"/>
      <w:autoSpaceDN w:val="0"/>
      <w:adjustRightInd w:val="0"/>
      <w:textAlignment w:val="baseline"/>
    </w:pPr>
    <w:rPr>
      <w:sz w:val="28"/>
    </w:rPr>
  </w:style>
  <w:style w:type="paragraph" w:customStyle="1" w:styleId="22">
    <w:name w:val="Основной текст 22"/>
    <w:basedOn w:val="a"/>
    <w:rsid w:val="00295076"/>
    <w:pPr>
      <w:overflowPunct w:val="0"/>
      <w:autoSpaceDE w:val="0"/>
      <w:autoSpaceDN w:val="0"/>
      <w:adjustRightInd w:val="0"/>
    </w:pPr>
    <w:rPr>
      <w:sz w:val="28"/>
    </w:rPr>
  </w:style>
  <w:style w:type="paragraph" w:customStyle="1" w:styleId="ConsNormal">
    <w:name w:val="ConsNormal"/>
    <w:rsid w:val="00847014"/>
    <w:pPr>
      <w:widowControl w:val="0"/>
      <w:autoSpaceDE w:val="0"/>
      <w:autoSpaceDN w:val="0"/>
      <w:adjustRightInd w:val="0"/>
      <w:ind w:right="19772" w:firstLine="720"/>
    </w:pPr>
    <w:rPr>
      <w:rFonts w:ascii="Arial" w:hAnsi="Arial" w:cs="Arial"/>
      <w:sz w:val="28"/>
    </w:rPr>
  </w:style>
  <w:style w:type="paragraph" w:styleId="ad">
    <w:name w:val="List Paragraph"/>
    <w:basedOn w:val="a"/>
    <w:uiPriority w:val="34"/>
    <w:qFormat/>
    <w:rsid w:val="003D3059"/>
    <w:pPr>
      <w:widowControl w:val="0"/>
      <w:autoSpaceDE w:val="0"/>
      <w:autoSpaceDN w:val="0"/>
      <w:ind w:left="118" w:firstLine="707"/>
    </w:pPr>
    <w:rPr>
      <w:sz w:val="22"/>
      <w:szCs w:val="22"/>
      <w:lang w:eastAsia="en-US"/>
    </w:rPr>
  </w:style>
  <w:style w:type="paragraph" w:customStyle="1" w:styleId="ConsPlusTitle">
    <w:name w:val="ConsPlusTitle"/>
    <w:rsid w:val="00E47F5D"/>
    <w:pPr>
      <w:widowControl w:val="0"/>
      <w:autoSpaceDE w:val="0"/>
      <w:autoSpaceDN w:val="0"/>
    </w:pPr>
    <w:rPr>
      <w:rFonts w:ascii="Calibri" w:hAnsi="Calibri" w:cs="Calibri"/>
      <w:b/>
      <w:sz w:val="22"/>
    </w:rPr>
  </w:style>
  <w:style w:type="character" w:customStyle="1" w:styleId="80">
    <w:name w:val="Заголовок 8 Знак"/>
    <w:basedOn w:val="a0"/>
    <w:link w:val="8"/>
    <w:semiHidden/>
    <w:rsid w:val="00D0633B"/>
    <w:rPr>
      <w:rFonts w:asciiTheme="majorHAnsi" w:eastAsiaTheme="majorEastAsia" w:hAnsiTheme="majorHAnsi" w:cstheme="majorBidi"/>
      <w:color w:val="404040" w:themeColor="text1" w:themeTint="BF"/>
    </w:rPr>
  </w:style>
  <w:style w:type="table" w:styleId="ae">
    <w:name w:val="Table Grid"/>
    <w:basedOn w:val="a1"/>
    <w:rsid w:val="00D063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3">
    <w:name w:val="heading 3"/>
    <w:basedOn w:val="a"/>
    <w:next w:val="a"/>
    <w:link w:val="30"/>
    <w:semiHidden/>
    <w:unhideWhenUsed/>
    <w:qFormat/>
    <w:rsid w:val="003C66CC"/>
    <w:pPr>
      <w:keepNext/>
      <w:keepLines/>
      <w:spacing w:before="200"/>
      <w:outlineLvl w:val="2"/>
    </w:pPr>
    <w:rPr>
      <w:rFonts w:asciiTheme="majorHAnsi" w:eastAsiaTheme="majorEastAsia" w:hAnsiTheme="majorHAnsi" w:cstheme="majorBidi"/>
      <w:b/>
      <w:bCs/>
      <w:color w:val="4F81BD" w:themeColor="accent1"/>
    </w:rPr>
  </w:style>
  <w:style w:type="paragraph" w:styleId="8">
    <w:name w:val="heading 8"/>
    <w:basedOn w:val="a"/>
    <w:next w:val="a"/>
    <w:link w:val="80"/>
    <w:semiHidden/>
    <w:unhideWhenUsed/>
    <w:qFormat/>
    <w:rsid w:val="00D0633B"/>
    <w:pPr>
      <w:keepNext/>
      <w:keepLines/>
      <w:spacing w:before="200"/>
      <w:outlineLvl w:val="7"/>
    </w:pPr>
    <w:rPr>
      <w:rFonts w:asciiTheme="majorHAnsi" w:eastAsiaTheme="majorEastAsia" w:hAnsiTheme="majorHAnsi" w:cstheme="majorBidi"/>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8"/>
    </w:rPr>
  </w:style>
  <w:style w:type="paragraph" w:styleId="a4">
    <w:name w:val="Body Text Indent"/>
    <w:basedOn w:val="a"/>
    <w:pPr>
      <w:ind w:firstLine="709"/>
      <w:jc w:val="both"/>
    </w:pPr>
    <w:rPr>
      <w:sz w:val="28"/>
    </w:rPr>
  </w:style>
  <w:style w:type="paragraph" w:customStyle="1" w:styleId="Postan">
    <w:name w:val="Postan"/>
    <w:basedOn w:val="a"/>
    <w:pPr>
      <w:jc w:val="center"/>
    </w:pPr>
    <w:rPr>
      <w:sz w:val="28"/>
    </w:rPr>
  </w:style>
  <w:style w:type="paragraph" w:styleId="a5">
    <w:name w:val="footer"/>
    <w:basedOn w:val="a"/>
    <w:link w:val="a6"/>
    <w:pPr>
      <w:tabs>
        <w:tab w:val="center" w:pos="4153"/>
        <w:tab w:val="right" w:pos="8306"/>
      </w:tabs>
    </w:pPr>
  </w:style>
  <w:style w:type="paragraph" w:styleId="a7">
    <w:name w:val="header"/>
    <w:basedOn w:val="a"/>
    <w:pPr>
      <w:tabs>
        <w:tab w:val="center" w:pos="4153"/>
        <w:tab w:val="right" w:pos="8306"/>
      </w:tabs>
    </w:pPr>
  </w:style>
  <w:style w:type="character" w:styleId="a8">
    <w:name w:val="page number"/>
    <w:basedOn w:val="a0"/>
  </w:style>
  <w:style w:type="paragraph" w:styleId="a9">
    <w:name w:val="Balloon Text"/>
    <w:basedOn w:val="a"/>
    <w:link w:val="aa"/>
    <w:rsid w:val="001B2D1C"/>
    <w:rPr>
      <w:rFonts w:ascii="Tahoma" w:hAnsi="Tahoma" w:cs="Tahoma"/>
      <w:sz w:val="16"/>
      <w:szCs w:val="16"/>
    </w:rPr>
  </w:style>
  <w:style w:type="character" w:customStyle="1" w:styleId="aa">
    <w:name w:val="Текст выноски Знак"/>
    <w:basedOn w:val="a0"/>
    <w:link w:val="a9"/>
    <w:rsid w:val="001B2D1C"/>
    <w:rPr>
      <w:rFonts w:ascii="Tahoma" w:hAnsi="Tahoma" w:cs="Tahoma"/>
      <w:sz w:val="16"/>
      <w:szCs w:val="16"/>
    </w:rPr>
  </w:style>
  <w:style w:type="character" w:customStyle="1" w:styleId="10">
    <w:name w:val="Заголовок 1 Знак"/>
    <w:basedOn w:val="a0"/>
    <w:link w:val="1"/>
    <w:uiPriority w:val="99"/>
    <w:rsid w:val="00C33618"/>
    <w:rPr>
      <w:rFonts w:ascii="AG Souvenir" w:hAnsi="AG Souvenir"/>
      <w:b/>
      <w:spacing w:val="38"/>
      <w:sz w:val="28"/>
    </w:rPr>
  </w:style>
  <w:style w:type="character" w:customStyle="1" w:styleId="a6">
    <w:name w:val="Нижний колонтитул Знак"/>
    <w:basedOn w:val="a0"/>
    <w:link w:val="a5"/>
    <w:uiPriority w:val="99"/>
    <w:rsid w:val="00C33618"/>
  </w:style>
  <w:style w:type="paragraph" w:customStyle="1" w:styleId="ConsPlusNormal">
    <w:name w:val="ConsPlusNormal"/>
    <w:rsid w:val="00C33618"/>
    <w:pPr>
      <w:autoSpaceDE w:val="0"/>
      <w:autoSpaceDN w:val="0"/>
      <w:adjustRightInd w:val="0"/>
    </w:pPr>
    <w:rPr>
      <w:sz w:val="28"/>
      <w:szCs w:val="28"/>
    </w:rPr>
  </w:style>
  <w:style w:type="paragraph" w:styleId="2">
    <w:name w:val="Body Text 2"/>
    <w:basedOn w:val="a"/>
    <w:link w:val="20"/>
    <w:rsid w:val="00E0522E"/>
    <w:pPr>
      <w:spacing w:after="120" w:line="480" w:lineRule="auto"/>
    </w:pPr>
  </w:style>
  <w:style w:type="character" w:customStyle="1" w:styleId="20">
    <w:name w:val="Основной текст 2 Знак"/>
    <w:basedOn w:val="a0"/>
    <w:link w:val="2"/>
    <w:rsid w:val="00E0522E"/>
  </w:style>
  <w:style w:type="paragraph" w:customStyle="1" w:styleId="ab">
    <w:name w:val="Прижатый влево"/>
    <w:basedOn w:val="a"/>
    <w:next w:val="a"/>
    <w:rsid w:val="006B3F37"/>
    <w:pPr>
      <w:widowControl w:val="0"/>
      <w:autoSpaceDE w:val="0"/>
      <w:autoSpaceDN w:val="0"/>
      <w:adjustRightInd w:val="0"/>
    </w:pPr>
    <w:rPr>
      <w:rFonts w:ascii="Arial" w:hAnsi="Arial" w:cs="Arial"/>
    </w:rPr>
  </w:style>
  <w:style w:type="character" w:customStyle="1" w:styleId="30">
    <w:name w:val="Заголовок 3 Знак"/>
    <w:basedOn w:val="a0"/>
    <w:link w:val="3"/>
    <w:semiHidden/>
    <w:rsid w:val="003C66CC"/>
    <w:rPr>
      <w:rFonts w:asciiTheme="majorHAnsi" w:eastAsiaTheme="majorEastAsia" w:hAnsiTheme="majorHAnsi" w:cstheme="majorBidi"/>
      <w:b/>
      <w:bCs/>
      <w:color w:val="4F81BD" w:themeColor="accent1"/>
    </w:rPr>
  </w:style>
  <w:style w:type="character" w:styleId="ac">
    <w:name w:val="Strong"/>
    <w:basedOn w:val="a0"/>
    <w:qFormat/>
    <w:rsid w:val="001F5298"/>
    <w:rPr>
      <w:b/>
    </w:rPr>
  </w:style>
  <w:style w:type="paragraph" w:customStyle="1" w:styleId="21">
    <w:name w:val="Основной текст 21"/>
    <w:basedOn w:val="a"/>
    <w:rsid w:val="004A5ED0"/>
    <w:pPr>
      <w:overflowPunct w:val="0"/>
      <w:autoSpaceDE w:val="0"/>
      <w:autoSpaceDN w:val="0"/>
      <w:adjustRightInd w:val="0"/>
    </w:pPr>
    <w:rPr>
      <w:sz w:val="28"/>
    </w:rPr>
  </w:style>
  <w:style w:type="paragraph" w:customStyle="1" w:styleId="23">
    <w:name w:val="Основной текст 23"/>
    <w:basedOn w:val="a"/>
    <w:rsid w:val="00C16400"/>
    <w:pPr>
      <w:overflowPunct w:val="0"/>
      <w:autoSpaceDE w:val="0"/>
      <w:autoSpaceDN w:val="0"/>
      <w:adjustRightInd w:val="0"/>
      <w:textAlignment w:val="baseline"/>
    </w:pPr>
    <w:rPr>
      <w:sz w:val="28"/>
    </w:rPr>
  </w:style>
  <w:style w:type="paragraph" w:customStyle="1" w:styleId="22">
    <w:name w:val="Основной текст 22"/>
    <w:basedOn w:val="a"/>
    <w:rsid w:val="00295076"/>
    <w:pPr>
      <w:overflowPunct w:val="0"/>
      <w:autoSpaceDE w:val="0"/>
      <w:autoSpaceDN w:val="0"/>
      <w:adjustRightInd w:val="0"/>
    </w:pPr>
    <w:rPr>
      <w:sz w:val="28"/>
    </w:rPr>
  </w:style>
  <w:style w:type="paragraph" w:customStyle="1" w:styleId="ConsNormal">
    <w:name w:val="ConsNormal"/>
    <w:rsid w:val="00847014"/>
    <w:pPr>
      <w:widowControl w:val="0"/>
      <w:autoSpaceDE w:val="0"/>
      <w:autoSpaceDN w:val="0"/>
      <w:adjustRightInd w:val="0"/>
      <w:ind w:right="19772" w:firstLine="720"/>
    </w:pPr>
    <w:rPr>
      <w:rFonts w:ascii="Arial" w:hAnsi="Arial" w:cs="Arial"/>
      <w:sz w:val="28"/>
    </w:rPr>
  </w:style>
  <w:style w:type="paragraph" w:styleId="ad">
    <w:name w:val="List Paragraph"/>
    <w:basedOn w:val="a"/>
    <w:uiPriority w:val="34"/>
    <w:qFormat/>
    <w:rsid w:val="003D3059"/>
    <w:pPr>
      <w:widowControl w:val="0"/>
      <w:autoSpaceDE w:val="0"/>
      <w:autoSpaceDN w:val="0"/>
      <w:ind w:left="118" w:firstLine="707"/>
    </w:pPr>
    <w:rPr>
      <w:sz w:val="22"/>
      <w:szCs w:val="22"/>
      <w:lang w:eastAsia="en-US"/>
    </w:rPr>
  </w:style>
  <w:style w:type="paragraph" w:customStyle="1" w:styleId="ConsPlusTitle">
    <w:name w:val="ConsPlusTitle"/>
    <w:rsid w:val="00E47F5D"/>
    <w:pPr>
      <w:widowControl w:val="0"/>
      <w:autoSpaceDE w:val="0"/>
      <w:autoSpaceDN w:val="0"/>
    </w:pPr>
    <w:rPr>
      <w:rFonts w:ascii="Calibri" w:hAnsi="Calibri" w:cs="Calibri"/>
      <w:b/>
      <w:sz w:val="22"/>
    </w:rPr>
  </w:style>
  <w:style w:type="character" w:customStyle="1" w:styleId="80">
    <w:name w:val="Заголовок 8 Знак"/>
    <w:basedOn w:val="a0"/>
    <w:link w:val="8"/>
    <w:semiHidden/>
    <w:rsid w:val="00D0633B"/>
    <w:rPr>
      <w:rFonts w:asciiTheme="majorHAnsi" w:eastAsiaTheme="majorEastAsia" w:hAnsiTheme="majorHAnsi" w:cstheme="majorBidi"/>
      <w:color w:val="404040" w:themeColor="text1" w:themeTint="BF"/>
    </w:rPr>
  </w:style>
  <w:style w:type="table" w:styleId="ae">
    <w:name w:val="Table Grid"/>
    <w:basedOn w:val="a1"/>
    <w:rsid w:val="00D063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E4D46D073A7D36A4BAFD7AF1575F0EB3FD66BF7C877CF427A244A0008D9D1F597C9CDA79777FFAVDG2J" TargetMode="External"/><Relationship Id="rId18" Type="http://schemas.openxmlformats.org/officeDocument/2006/relationships/hyperlink" Target="consultantplus://offline/ref=2ABD2BF7BE77B7191F73DDD32CF0AFB7116A1B38CE74E21712D643D8D733E78F5D78F629DFz461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file:///C:\Users\GRITSA~1\AppData\Local\Temp\103787-141303443-141303862.doc" TargetMode="External"/><Relationship Id="rId7" Type="http://schemas.openxmlformats.org/officeDocument/2006/relationships/footnotes" Target="footnotes.xml"/><Relationship Id="rId12" Type="http://schemas.openxmlformats.org/officeDocument/2006/relationships/hyperlink" Target="consultantplus://offline/ref=118C74F860FBCE5F11C13F1196BF8987A50BC35B647AC4AD790AB6BC93k4a9J" TargetMode="External"/><Relationship Id="rId17" Type="http://schemas.openxmlformats.org/officeDocument/2006/relationships/hyperlink" Target="consultantplus://offline/ref=2ABD2BF7BE77B7191F73DDD32CF0AFB7116A1B38CE74E21712D643D8D733E78F5D78F629DFz461M"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ref=2ABD2BF7BE77B7191F73DDD32CF0AFB7116A1B38CE74E21712D643D8D733E78F5D78F629DFz461M" TargetMode="External"/><Relationship Id="rId20" Type="http://schemas.openxmlformats.org/officeDocument/2006/relationships/hyperlink" Target="consultantplus://offline/ref=2ABD2BF7BE77B7191F73DDD32CF0AFB7116A1B38CE74E21712D643D8D733E78F5D78F629DEz46D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18C74F860FBCE5F11C13F1196BF8987A50BC35B647AC4AD790AB6BC93k4a9J"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consultantplus://offline/ref=E52F863E2452391D15CC3FCA1A413561D0F298BBDAE3BAB11EB8A4819B79cCN" TargetMode="External"/><Relationship Id="rId23" Type="http://schemas.openxmlformats.org/officeDocument/2006/relationships/hyperlink" Target="file:///C:\Users\GRITSA~1\AppData\Local\Temp\103787-141303443-141303862.doc" TargetMode="External"/><Relationship Id="rId10" Type="http://schemas.openxmlformats.org/officeDocument/2006/relationships/hyperlink" Target="consultantplus://offline/ref=F64C1B3E095640E822C2D237D0738194D41BCA33ABE774404D495440ECD7A1FA42EE651A4DD5C204bFfCJ" TargetMode="External"/><Relationship Id="rId19" Type="http://schemas.openxmlformats.org/officeDocument/2006/relationships/hyperlink" Target="consultantplus://offline/ref=2ABD2BF7BE77B7191F73DDD32CF0AFB7116A1B38CE74E21712D643D8D733E78F5D78F629DEz46DM" TargetMode="External"/><Relationship Id="rId4" Type="http://schemas.microsoft.com/office/2007/relationships/stylesWithEffects" Target="stylesWithEffects.xml"/><Relationship Id="rId9" Type="http://schemas.openxmlformats.org/officeDocument/2006/relationships/hyperlink" Target="consultantplus://offline/ref=45942AB1B79BFF0BDC778806A5D978BC2A9266ECB00BF668751A66DCC3943C0B6613926DCB49D2P8tDG" TargetMode="External"/><Relationship Id="rId14" Type="http://schemas.openxmlformats.org/officeDocument/2006/relationships/hyperlink" Target="consultantplus://offline/ref=C5E4D46D073A7D36A4BAFD7AF1575F0EB3FC65B07F837CF427A244A0008D9D1F597C9CD371V7G4J" TargetMode="External"/><Relationship Id="rId22" Type="http://schemas.openxmlformats.org/officeDocument/2006/relationships/hyperlink" Target="file:///C:\Users\GRITSA~1\AppData\Local\Temp\103787-141303443-141303862.doc"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611A9C-5D79-4F82-9B5F-A72F82275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6000</Words>
  <Characters>34206</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40126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22</cp:revision>
  <cp:lastPrinted>2022-07-04T05:26:00Z</cp:lastPrinted>
  <dcterms:created xsi:type="dcterms:W3CDTF">2022-06-21T07:57:00Z</dcterms:created>
  <dcterms:modified xsi:type="dcterms:W3CDTF">2022-07-04T05:26:00Z</dcterms:modified>
</cp:coreProperties>
</file>